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174F2" w14:textId="6CEEAB8C" w:rsidR="009556DD" w:rsidRDefault="00F33BE1" w:rsidP="00624815">
      <w:pPr>
        <w:jc w:val="center"/>
        <w:rPr>
          <w:b/>
          <w:bCs/>
          <w:sz w:val="28"/>
          <w:szCs w:val="28"/>
        </w:rPr>
      </w:pPr>
      <w:permStart w:id="1352407863" w:edGrp="everyone"/>
      <w:permEnd w:id="1352407863"/>
      <w:r w:rsidRPr="00347F7F">
        <w:rPr>
          <w:b/>
          <w:bCs/>
          <w:sz w:val="28"/>
          <w:szCs w:val="28"/>
        </w:rPr>
        <w:t>AN</w:t>
      </w:r>
      <w:r w:rsidR="009556DD">
        <w:rPr>
          <w:b/>
          <w:bCs/>
          <w:sz w:val="28"/>
          <w:szCs w:val="28"/>
        </w:rPr>
        <w:t>N</w:t>
      </w:r>
      <w:r w:rsidRPr="00347F7F">
        <w:rPr>
          <w:b/>
          <w:bCs/>
          <w:sz w:val="28"/>
          <w:szCs w:val="28"/>
        </w:rPr>
        <w:t>EX</w:t>
      </w:r>
    </w:p>
    <w:p w14:paraId="1E7DC6C8" w14:textId="6AD96ECD" w:rsidR="00B76696" w:rsidRDefault="00624815" w:rsidP="00B76696">
      <w:pPr>
        <w:jc w:val="center"/>
      </w:pPr>
      <w:proofErr w:type="spellStart"/>
      <w:r w:rsidRPr="006C0583">
        <w:rPr>
          <w:b/>
          <w:bCs/>
        </w:rPr>
        <w:t>Research</w:t>
      </w:r>
      <w:proofErr w:type="spellEnd"/>
      <w:r w:rsidRPr="006C0583">
        <w:rPr>
          <w:b/>
          <w:bCs/>
        </w:rPr>
        <w:t xml:space="preserve"> </w:t>
      </w:r>
      <w:proofErr w:type="spellStart"/>
      <w:r w:rsidRPr="006C0583">
        <w:rPr>
          <w:b/>
          <w:bCs/>
        </w:rPr>
        <w:t>lines</w:t>
      </w:r>
      <w:proofErr w:type="spellEnd"/>
      <w:r w:rsidRPr="006C0583">
        <w:rPr>
          <w:b/>
          <w:bCs/>
        </w:rPr>
        <w:t xml:space="preserve"> and </w:t>
      </w:r>
      <w:proofErr w:type="spellStart"/>
      <w:r w:rsidRPr="006C0583">
        <w:rPr>
          <w:b/>
          <w:bCs/>
        </w:rPr>
        <w:t>plans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76696" w14:paraId="560010E6" w14:textId="77777777" w:rsidTr="002E4963">
        <w:tc>
          <w:tcPr>
            <w:tcW w:w="9344" w:type="dxa"/>
            <w:shd w:val="clear" w:color="auto" w:fill="FBE4D5" w:themeFill="accent2" w:themeFillTint="33"/>
          </w:tcPr>
          <w:p w14:paraId="5A3FA093" w14:textId="77777777" w:rsidR="00B76696" w:rsidRDefault="00B76696" w:rsidP="002E4963">
            <w:pPr>
              <w:jc w:val="center"/>
              <w:rPr>
                <w:b/>
                <w:bCs/>
              </w:rPr>
            </w:pPr>
            <w:proofErr w:type="spellStart"/>
            <w:r w:rsidRPr="00A7201D">
              <w:rPr>
                <w:b/>
                <w:bCs/>
                <w:sz w:val="28"/>
                <w:szCs w:val="28"/>
              </w:rPr>
              <w:t>Research</w:t>
            </w:r>
            <w:proofErr w:type="spellEnd"/>
            <w:r w:rsidRPr="00A7201D">
              <w:rPr>
                <w:b/>
                <w:bCs/>
                <w:sz w:val="28"/>
                <w:szCs w:val="28"/>
              </w:rPr>
              <w:t xml:space="preserve"> line: </w:t>
            </w:r>
            <w:r>
              <w:rPr>
                <w:b/>
                <w:bCs/>
                <w:sz w:val="28"/>
                <w:szCs w:val="28"/>
              </w:rPr>
              <w:t>CLINICAL NEUROPSYCHOLOGY</w:t>
            </w:r>
          </w:p>
        </w:tc>
      </w:tr>
      <w:tr w:rsidR="00B76696" w:rsidRPr="005F6D09" w14:paraId="597D7829" w14:textId="77777777" w:rsidTr="002E4963">
        <w:tc>
          <w:tcPr>
            <w:tcW w:w="9344" w:type="dxa"/>
            <w:shd w:val="clear" w:color="auto" w:fill="auto"/>
          </w:tcPr>
          <w:p w14:paraId="5B953E2A" w14:textId="77777777" w:rsidR="00B76696" w:rsidRPr="00DC72D0" w:rsidRDefault="00B76696" w:rsidP="002E4963">
            <w:pPr>
              <w:rPr>
                <w:b/>
                <w:bCs/>
                <w:u w:val="single"/>
              </w:rPr>
            </w:pPr>
            <w:proofErr w:type="spellStart"/>
            <w:r w:rsidRPr="00DC72D0">
              <w:rPr>
                <w:b/>
                <w:bCs/>
                <w:u w:val="single"/>
              </w:rPr>
              <w:t>Recommended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profile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for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applicants</w:t>
            </w:r>
            <w:proofErr w:type="spellEnd"/>
            <w:r w:rsidRPr="00DC72D0">
              <w:rPr>
                <w:b/>
                <w:bCs/>
                <w:u w:val="single"/>
              </w:rPr>
              <w:t>:</w:t>
            </w:r>
          </w:p>
          <w:p w14:paraId="077EBFB5" w14:textId="77777777" w:rsidR="00B76696" w:rsidRDefault="00B76696" w:rsidP="002E49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Qualification</w:t>
            </w:r>
            <w:proofErr w:type="spellEnd"/>
            <w:r>
              <w:rPr>
                <w:b/>
                <w:bCs/>
              </w:rPr>
              <w:t>:</w:t>
            </w:r>
          </w:p>
          <w:p w14:paraId="248D2C31" w14:textId="77777777" w:rsidR="00B76696" w:rsidRPr="00DC72D0" w:rsidRDefault="00B76696" w:rsidP="002E4963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4C109D">
              <w:t>Bachelor's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 w:rsidRPr="00DC72D0">
              <w:t xml:space="preserve">: </w:t>
            </w:r>
            <w:proofErr w:type="spellStart"/>
            <w:r>
              <w:t>Psycology</w:t>
            </w:r>
            <w:proofErr w:type="spellEnd"/>
            <w:r>
              <w:t xml:space="preserve">, </w:t>
            </w:r>
            <w:proofErr w:type="spellStart"/>
            <w:r w:rsidRPr="000B1054">
              <w:t>Biochemistry</w:t>
            </w:r>
            <w:proofErr w:type="spellEnd"/>
            <w:r>
              <w:t xml:space="preserve">, </w:t>
            </w:r>
            <w:proofErr w:type="spellStart"/>
            <w:r>
              <w:t>Biotechnology</w:t>
            </w:r>
            <w:proofErr w:type="spellEnd"/>
          </w:p>
          <w:p w14:paraId="56E5186F" w14:textId="77777777" w:rsidR="00B76696" w:rsidRDefault="00B76696" w:rsidP="002E4963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DC72D0">
              <w:t>M</w:t>
            </w:r>
            <w:r>
              <w:t>a</w:t>
            </w:r>
            <w:r w:rsidRPr="00DC72D0">
              <w:t>ster</w:t>
            </w:r>
            <w:r>
              <w:t>’s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 w:rsidRPr="00DC72D0">
              <w:t xml:space="preserve">: </w:t>
            </w:r>
            <w:r>
              <w:t xml:space="preserve">General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</w:p>
          <w:p w14:paraId="2DE742DA" w14:textId="77777777" w:rsidR="00B76696" w:rsidRPr="00DC72D0" w:rsidRDefault="00B76696" w:rsidP="002E4963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Master's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in General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, </w:t>
            </w:r>
            <w:proofErr w:type="spellStart"/>
            <w:r w:rsidRPr="000252B0">
              <w:t>Cognitive</w:t>
            </w:r>
            <w:proofErr w:type="spellEnd"/>
            <w:r w:rsidRPr="000252B0">
              <w:t xml:space="preserve"> and </w:t>
            </w:r>
            <w:proofErr w:type="spellStart"/>
            <w:r w:rsidRPr="000252B0">
              <w:t>Behavioral</w:t>
            </w:r>
            <w:proofErr w:type="spellEnd"/>
            <w:r w:rsidRPr="000252B0">
              <w:t xml:space="preserve"> </w:t>
            </w:r>
            <w:proofErr w:type="spellStart"/>
            <w:r w:rsidRPr="000252B0">
              <w:t>Neuroscience</w:t>
            </w:r>
            <w:proofErr w:type="spellEnd"/>
          </w:p>
          <w:p w14:paraId="1BFC6796" w14:textId="77777777" w:rsidR="00B76696" w:rsidRDefault="00B76696" w:rsidP="002E49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Languages</w:t>
            </w:r>
            <w:proofErr w:type="spellEnd"/>
            <w:r>
              <w:rPr>
                <w:b/>
                <w:bCs/>
              </w:rPr>
              <w:t xml:space="preserve">: </w:t>
            </w:r>
            <w:r w:rsidRPr="00DC72D0">
              <w:t xml:space="preserve">High </w:t>
            </w:r>
            <w:proofErr w:type="spellStart"/>
            <w:r w:rsidRPr="00DC72D0">
              <w:t>level</w:t>
            </w:r>
            <w:proofErr w:type="spellEnd"/>
            <w:r w:rsidRPr="00DC72D0">
              <w:t xml:space="preserve"> </w:t>
            </w:r>
            <w:proofErr w:type="spellStart"/>
            <w:r w:rsidRPr="00DC72D0">
              <w:t>of</w:t>
            </w:r>
            <w:proofErr w:type="spellEnd"/>
            <w:r w:rsidRPr="00DC72D0">
              <w:t xml:space="preserve"> English</w:t>
            </w:r>
          </w:p>
          <w:p w14:paraId="3D1E966C" w14:textId="77777777" w:rsidR="00B76696" w:rsidRPr="005F6D09" w:rsidRDefault="00B76696" w:rsidP="002E4963">
            <w:proofErr w:type="spellStart"/>
            <w:r>
              <w:rPr>
                <w:b/>
                <w:bCs/>
              </w:rPr>
              <w:t>Others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600C89">
              <w:t>Research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experience</w:t>
            </w:r>
            <w:proofErr w:type="spellEnd"/>
            <w:r w:rsidRPr="00600C89">
              <w:t xml:space="preserve">, </w:t>
            </w:r>
            <w:proofErr w:type="spellStart"/>
            <w:r w:rsidRPr="00600C89">
              <w:t>preferably</w:t>
            </w:r>
            <w:proofErr w:type="spellEnd"/>
            <w:r w:rsidRPr="00600C89">
              <w:t xml:space="preserve"> in </w:t>
            </w:r>
            <w:proofErr w:type="spellStart"/>
            <w:r w:rsidRPr="00600C89">
              <w:t>subjects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related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to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the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proposed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plans</w:t>
            </w:r>
            <w:proofErr w:type="spellEnd"/>
            <w:r w:rsidRPr="00600C89">
              <w:t>.</w:t>
            </w:r>
            <w:r>
              <w:t xml:space="preserve"> </w:t>
            </w:r>
            <w:proofErr w:type="spellStart"/>
            <w:r w:rsidRPr="000252B0">
              <w:t>Specific</w:t>
            </w:r>
            <w:proofErr w:type="spellEnd"/>
            <w:r w:rsidRPr="000252B0">
              <w:t xml:space="preserve"> training in </w:t>
            </w:r>
            <w:proofErr w:type="spellStart"/>
            <w:r w:rsidRPr="000252B0">
              <w:t>intimate</w:t>
            </w:r>
            <w:proofErr w:type="spellEnd"/>
            <w:r w:rsidRPr="000252B0">
              <w:t xml:space="preserve"> </w:t>
            </w:r>
            <w:proofErr w:type="spellStart"/>
            <w:r w:rsidRPr="000252B0">
              <w:t>partner</w:t>
            </w:r>
            <w:proofErr w:type="spellEnd"/>
            <w:r w:rsidRPr="000252B0">
              <w:t xml:space="preserve"> </w:t>
            </w:r>
            <w:proofErr w:type="spellStart"/>
            <w:r w:rsidRPr="000252B0">
              <w:t>violence</w:t>
            </w:r>
            <w:proofErr w:type="spellEnd"/>
            <w:r w:rsidRPr="000252B0">
              <w:t>.</w:t>
            </w:r>
          </w:p>
        </w:tc>
      </w:tr>
      <w:tr w:rsidR="00B76696" w14:paraId="338D518D" w14:textId="77777777" w:rsidTr="002E4963">
        <w:tc>
          <w:tcPr>
            <w:tcW w:w="9344" w:type="dxa"/>
            <w:shd w:val="clear" w:color="auto" w:fill="FBE4D5" w:themeFill="accent2" w:themeFillTint="33"/>
          </w:tcPr>
          <w:p w14:paraId="3D77AF4F" w14:textId="77777777" w:rsidR="00B76696" w:rsidRPr="00A7201D" w:rsidRDefault="00B76696" w:rsidP="002E4963">
            <w:pPr>
              <w:jc w:val="center"/>
              <w:rPr>
                <w:b/>
                <w:bCs/>
              </w:rPr>
            </w:pPr>
            <w:proofErr w:type="spellStart"/>
            <w:r w:rsidRPr="00A7201D">
              <w:rPr>
                <w:b/>
                <w:bCs/>
              </w:rPr>
              <w:t>List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of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Proposed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Research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Plans</w:t>
            </w:r>
            <w:proofErr w:type="spellEnd"/>
          </w:p>
        </w:tc>
      </w:tr>
      <w:tr w:rsidR="00B76696" w14:paraId="07B48A7C" w14:textId="77777777" w:rsidTr="002E4963">
        <w:tc>
          <w:tcPr>
            <w:tcW w:w="9344" w:type="dxa"/>
          </w:tcPr>
          <w:p w14:paraId="4F7E5E9F" w14:textId="77777777" w:rsidR="00B76696" w:rsidRDefault="00B76696" w:rsidP="002E4963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CIMCYC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supervisor: </w:t>
            </w:r>
            <w:r w:rsidRPr="000C245B">
              <w:rPr>
                <w:rFonts w:ascii="Aptos Narrow" w:eastAsia="Times New Roman" w:hAnsi="Aptos Narrow" w:cs="Times New Roman"/>
                <w:color w:val="000000"/>
              </w:rPr>
              <w:t xml:space="preserve">Natalia Hidalgo </w:t>
            </w:r>
            <w:proofErr w:type="spellStart"/>
            <w:r w:rsidRPr="000C245B">
              <w:rPr>
                <w:rFonts w:ascii="Aptos Narrow" w:eastAsia="Times New Roman" w:hAnsi="Aptos Narrow" w:cs="Times New Roman"/>
                <w:color w:val="000000"/>
              </w:rPr>
              <w:t>Ruzzante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hyperlink r:id="rId8" w:history="1">
              <w:r w:rsidRPr="00EE1F3C">
                <w:rPr>
                  <w:rStyle w:val="Hipervnculo"/>
                  <w:rFonts w:ascii="Aptos Narrow" w:eastAsia="Times New Roman" w:hAnsi="Aptos Narrow" w:cs="Times New Roman"/>
                </w:rPr>
                <w:t>+</w:t>
              </w:r>
              <w:proofErr w:type="spellStart"/>
              <w:r w:rsidRPr="00EE1F3C">
                <w:rPr>
                  <w:rStyle w:val="Hipervnculo"/>
                  <w:rFonts w:ascii="Aptos Narrow" w:eastAsia="Times New Roman" w:hAnsi="Aptos Narrow" w:cs="Times New Roman"/>
                </w:rPr>
                <w:t>Info</w:t>
              </w:r>
              <w:proofErr w:type="spellEnd"/>
            </w:hyperlink>
          </w:p>
          <w:p w14:paraId="3E00CFC8" w14:textId="77777777" w:rsidR="00B76696" w:rsidRPr="002A233B" w:rsidRDefault="00B76696" w:rsidP="002E4963">
            <w:pPr>
              <w:jc w:val="both"/>
              <w:rPr>
                <w:b/>
                <w:bCs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0C245B">
              <w:t xml:space="preserve">Julia C. </w:t>
            </w:r>
            <w:proofErr w:type="spellStart"/>
            <w:r w:rsidRPr="000C245B">
              <w:t>Daugherty</w:t>
            </w:r>
            <w:proofErr w:type="spellEnd"/>
            <w:r w:rsidRPr="000C245B">
              <w:t xml:space="preserve">, </w:t>
            </w:r>
            <w:proofErr w:type="spellStart"/>
            <w:r w:rsidRPr="000C245B">
              <w:t>University</w:t>
            </w:r>
            <w:proofErr w:type="spellEnd"/>
            <w:r w:rsidRPr="000C245B">
              <w:t xml:space="preserve"> </w:t>
            </w:r>
            <w:proofErr w:type="spellStart"/>
            <w:r w:rsidRPr="000C245B">
              <w:t>of</w:t>
            </w:r>
            <w:proofErr w:type="spellEnd"/>
            <w:r w:rsidRPr="000C245B">
              <w:t xml:space="preserve"> Clermont </w:t>
            </w:r>
            <w:proofErr w:type="spellStart"/>
            <w:r w:rsidRPr="000C245B">
              <w:t>Auvergne</w:t>
            </w:r>
            <w:proofErr w:type="spellEnd"/>
            <w:r w:rsidRPr="000C245B">
              <w:t>, Francia</w:t>
            </w:r>
            <w:r>
              <w:t xml:space="preserve"> </w:t>
            </w:r>
            <w:hyperlink r:id="rId9" w:history="1">
              <w:r w:rsidRPr="00983F00">
                <w:rPr>
                  <w:rStyle w:val="Hipervnculo"/>
                </w:rPr>
                <w:t>+</w:t>
              </w:r>
              <w:proofErr w:type="spellStart"/>
              <w:r w:rsidRPr="00983F00">
                <w:rPr>
                  <w:rStyle w:val="Hipervnculo"/>
                </w:rPr>
                <w:t>Info</w:t>
              </w:r>
              <w:proofErr w:type="spellEnd"/>
            </w:hyperlink>
          </w:p>
          <w:p w14:paraId="402FF337" w14:textId="77777777" w:rsidR="00B76696" w:rsidRDefault="00B76696" w:rsidP="002E4963"/>
          <w:p w14:paraId="0A924A5E" w14:textId="77777777" w:rsidR="00B76696" w:rsidRDefault="00B76696" w:rsidP="002E4963">
            <w:pPr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Executive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functioning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complex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posttraumatic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stress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disorder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293BB345" w14:textId="77777777" w:rsidR="00B76696" w:rsidRDefault="00B76696" w:rsidP="002E4963"/>
          <w:p w14:paraId="72591D9A" w14:textId="77777777" w:rsidR="00B76696" w:rsidRDefault="00B76696" w:rsidP="002E4963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witnessing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 shift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study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disorders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suffered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(WSIPV),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Complex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Posttraumatic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Stress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Disorder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(C-PTSD)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being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most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prevalent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disorder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coined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ICD-11,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one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best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explains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negative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impact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experienced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victims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interpersonal trauma,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including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problems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affective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regulation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self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-concept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difficulties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maintaining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relationships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others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other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hand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few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studies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focused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deficits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after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find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poorer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performance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attentional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executive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functions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alterations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seem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play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mediating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role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severity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specific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C-PTSD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symptoms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showing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important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role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rehabilitation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However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relationship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between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executive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functioning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C- PTSD diagnosis has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not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been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studied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any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population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including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female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Thus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proposed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aim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study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mediating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role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alterations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classic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PTSD and C-PTSD in WSIPV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implement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rehabilitation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program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purpose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a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psychopathological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social variables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assessment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performed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300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(IPV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controls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),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establish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prevalence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severity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alterations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functioning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as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well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analyze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differences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alterations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C-PTSD.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addition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40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randomly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selected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female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IPVs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C-PTSD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receive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rehabilitation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while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40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receive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standard WSIPV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care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training.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reduction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classic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complex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posttraumatic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symptoms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after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receiving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both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treatments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compared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our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knowledge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first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time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rehabilitation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program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applied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female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SIPVs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C-PTSD,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evaluating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its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impact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post-traumatic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symptomatology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treatment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effective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could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applied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female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who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present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alterations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complex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post-traumatic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symptomatology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thus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improving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their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adaptation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after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trauma.</w:t>
            </w:r>
          </w:p>
          <w:p w14:paraId="5FD19E58" w14:textId="77777777" w:rsidR="00B76696" w:rsidRPr="00F773DE" w:rsidRDefault="00B76696" w:rsidP="002E4963">
            <w:pPr>
              <w:jc w:val="both"/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</w:pPr>
          </w:p>
        </w:tc>
      </w:tr>
      <w:tr w:rsidR="00B76696" w14:paraId="56024DA2" w14:textId="77777777" w:rsidTr="002E4963">
        <w:tc>
          <w:tcPr>
            <w:tcW w:w="9344" w:type="dxa"/>
          </w:tcPr>
          <w:p w14:paraId="34317BD5" w14:textId="77777777" w:rsidR="00B76696" w:rsidRDefault="00B76696" w:rsidP="002E4963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CIMCYC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supervisor: </w:t>
            </w:r>
            <w:r w:rsidRPr="00983F00">
              <w:rPr>
                <w:rFonts w:ascii="Aptos Narrow" w:eastAsia="Times New Roman" w:hAnsi="Aptos Narrow" w:cs="Times New Roman"/>
                <w:color w:val="000000"/>
              </w:rPr>
              <w:t>Miguel Pérez García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hyperlink r:id="rId10" w:history="1">
              <w:r w:rsidRPr="0099236D">
                <w:rPr>
                  <w:rStyle w:val="Hipervnculo"/>
                  <w:rFonts w:ascii="Aptos Narrow" w:eastAsia="Times New Roman" w:hAnsi="Aptos Narrow" w:cs="Times New Roman"/>
                </w:rPr>
                <w:t>+</w:t>
              </w:r>
              <w:proofErr w:type="spellStart"/>
              <w:r w:rsidRPr="0099236D">
                <w:rPr>
                  <w:rStyle w:val="Hipervnculo"/>
                  <w:rFonts w:ascii="Aptos Narrow" w:eastAsia="Times New Roman" w:hAnsi="Aptos Narrow" w:cs="Times New Roman"/>
                </w:rPr>
                <w:t>Info</w:t>
              </w:r>
              <w:proofErr w:type="spellEnd"/>
            </w:hyperlink>
          </w:p>
          <w:p w14:paraId="69686A7A" w14:textId="77777777" w:rsidR="00B76696" w:rsidRPr="002A233B" w:rsidRDefault="00B76696" w:rsidP="002E4963">
            <w:pPr>
              <w:jc w:val="both"/>
              <w:rPr>
                <w:b/>
                <w:bCs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983F00">
              <w:t xml:space="preserve">Tiago de Oliveira Paiva, </w:t>
            </w:r>
            <w:proofErr w:type="spellStart"/>
            <w:r w:rsidRPr="00983F00">
              <w:t>Universidade</w:t>
            </w:r>
            <w:proofErr w:type="spellEnd"/>
            <w:r w:rsidRPr="00983F00">
              <w:t xml:space="preserve"> </w:t>
            </w:r>
            <w:proofErr w:type="spellStart"/>
            <w:r w:rsidRPr="00983F00">
              <w:t>Lusofona</w:t>
            </w:r>
            <w:proofErr w:type="spellEnd"/>
            <w:r w:rsidRPr="00983F00">
              <w:t xml:space="preserve"> de Oporto, Portugal</w:t>
            </w:r>
            <w:r>
              <w:t xml:space="preserve"> </w:t>
            </w:r>
            <w:hyperlink r:id="rId11" w:history="1">
              <w:r w:rsidRPr="00983F00">
                <w:rPr>
                  <w:rStyle w:val="Hipervnculo"/>
                </w:rPr>
                <w:t>+</w:t>
              </w:r>
              <w:proofErr w:type="spellStart"/>
              <w:r w:rsidRPr="00983F00">
                <w:rPr>
                  <w:rStyle w:val="Hipervnculo"/>
                </w:rPr>
                <w:t>Info</w:t>
              </w:r>
              <w:proofErr w:type="spellEnd"/>
            </w:hyperlink>
          </w:p>
          <w:p w14:paraId="65C9AAD3" w14:textId="77777777" w:rsidR="00B76696" w:rsidRDefault="00B76696" w:rsidP="002E4963"/>
          <w:p w14:paraId="04AB5F0F" w14:textId="77777777" w:rsidR="00B76696" w:rsidRDefault="00B76696" w:rsidP="002E4963">
            <w:pPr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emotional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regulation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diagnosed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Complex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Posttraumatic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Stress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Disorder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(C-PTSD).</w:t>
            </w:r>
          </w:p>
          <w:p w14:paraId="3D6A8656" w14:textId="77777777" w:rsidR="00B76696" w:rsidRDefault="00B76696" w:rsidP="002E4963"/>
          <w:p w14:paraId="3AB05A73" w14:textId="77777777" w:rsidR="00B76696" w:rsidRDefault="00B76696" w:rsidP="002E4963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serious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social and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public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health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problem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who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suffer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from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scourge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present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numerous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psychological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alterations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including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cerebral,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psychopathological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alterations.the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most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frequent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psychopathological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alteration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Post-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Traumatic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Stress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Disorder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(PTSD)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suffered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up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65%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However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latest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version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ICD-11 has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included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a new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post-traumatic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stress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disorder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called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Complex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Post-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Traumatic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Stress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Disorder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(C-PTSD).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new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post-traumatic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stress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disorder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suffered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people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1)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who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been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exposed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traumatic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event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repeatedly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and 2)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who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been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exposed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interpersonal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type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traumatic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event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. In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addition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PTSD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symptoms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people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C-PTSD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also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suffer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from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1)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emotional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regulation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problems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, 2)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low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self-esteem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, and 3)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difficulties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in social </w:t>
            </w:r>
            <w:proofErr w:type="spellStart"/>
            <w:proofErr w:type="gram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relationships.Given</w:t>
            </w:r>
            <w:proofErr w:type="spellEnd"/>
            <w:proofErr w:type="gram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characteristics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gender-based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one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would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expect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C-PTSD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be more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prevalent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than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PTSD.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few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studies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shown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prevalence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C-PTSD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twice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PTSD (40% versus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approximately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20%).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Given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its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high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prevalence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scarce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number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published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works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aim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present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investigate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one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main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symptoms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C-PTSD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emotional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regulation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purpose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, a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group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diagnosed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C-PTSD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compared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diagnosed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PTSD,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without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PTSD and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who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not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suffered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participants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perform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emotional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regulation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task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magnetic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resonance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imaging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(MRI) machine in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front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images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neutral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content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while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images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their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functioning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B2402E">
              <w:rPr>
                <w:rFonts w:ascii="Aptos Narrow" w:eastAsia="Times New Roman" w:hAnsi="Aptos Narrow" w:cs="Times New Roman"/>
                <w:color w:val="000000"/>
              </w:rPr>
              <w:t>obtained</w:t>
            </w:r>
            <w:proofErr w:type="spellEnd"/>
            <w:r w:rsidRPr="00B2402E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1A8AB304" w14:textId="77777777" w:rsidR="00B76696" w:rsidRPr="00F773DE" w:rsidRDefault="00B76696" w:rsidP="002E4963">
            <w:pPr>
              <w:jc w:val="both"/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</w:pPr>
          </w:p>
        </w:tc>
      </w:tr>
      <w:tr w:rsidR="00B76696" w14:paraId="7D97D5F4" w14:textId="77777777" w:rsidTr="002E4963">
        <w:tc>
          <w:tcPr>
            <w:tcW w:w="9344" w:type="dxa"/>
          </w:tcPr>
          <w:p w14:paraId="31692DFF" w14:textId="77777777" w:rsidR="00B76696" w:rsidRDefault="00B76696" w:rsidP="002E4963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CIMCYC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supervisor: </w:t>
            </w:r>
            <w:r w:rsidRPr="00983F00">
              <w:rPr>
                <w:rFonts w:ascii="Aptos Narrow" w:eastAsia="Times New Roman" w:hAnsi="Aptos Narrow" w:cs="Times New Roman"/>
                <w:color w:val="000000"/>
              </w:rPr>
              <w:t xml:space="preserve">Inmaculada </w:t>
            </w:r>
            <w:proofErr w:type="spellStart"/>
            <w:r w:rsidRPr="00983F00">
              <w:rPr>
                <w:rFonts w:ascii="Aptos Narrow" w:eastAsia="Times New Roman" w:hAnsi="Aptos Narrow" w:cs="Times New Roman"/>
                <w:color w:val="000000"/>
              </w:rPr>
              <w:t>Teva</w:t>
            </w:r>
            <w:proofErr w:type="spellEnd"/>
            <w:r w:rsidRPr="00983F00">
              <w:rPr>
                <w:rFonts w:ascii="Aptos Narrow" w:eastAsia="Times New Roman" w:hAnsi="Aptos Narrow" w:cs="Times New Roman"/>
                <w:color w:val="000000"/>
              </w:rPr>
              <w:t xml:space="preserve"> Álvarez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hyperlink r:id="rId12" w:history="1">
              <w:r w:rsidRPr="0099236D">
                <w:rPr>
                  <w:rStyle w:val="Hipervnculo"/>
                  <w:rFonts w:ascii="Aptos Narrow" w:eastAsia="Times New Roman" w:hAnsi="Aptos Narrow" w:cs="Times New Roman"/>
                </w:rPr>
                <w:t>+</w:t>
              </w:r>
              <w:proofErr w:type="spellStart"/>
              <w:r w:rsidRPr="0099236D">
                <w:rPr>
                  <w:rStyle w:val="Hipervnculo"/>
                  <w:rFonts w:ascii="Aptos Narrow" w:eastAsia="Times New Roman" w:hAnsi="Aptos Narrow" w:cs="Times New Roman"/>
                </w:rPr>
                <w:t>Info</w:t>
              </w:r>
              <w:proofErr w:type="spellEnd"/>
            </w:hyperlink>
          </w:p>
          <w:p w14:paraId="2B1669ED" w14:textId="77777777" w:rsidR="00B76696" w:rsidRPr="002A233B" w:rsidRDefault="00B76696" w:rsidP="002E4963">
            <w:pPr>
              <w:jc w:val="both"/>
              <w:rPr>
                <w:b/>
                <w:bCs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983F00">
              <w:t xml:space="preserve">Raquel Alexandra Gonçalves Costa, Universidad </w:t>
            </w:r>
            <w:proofErr w:type="spellStart"/>
            <w:r w:rsidRPr="00983F00">
              <w:t>Lusófona</w:t>
            </w:r>
            <w:proofErr w:type="spellEnd"/>
            <w:r w:rsidRPr="00983F00">
              <w:t xml:space="preserve"> de Oporto, Portugal</w:t>
            </w:r>
            <w:r>
              <w:t xml:space="preserve"> </w:t>
            </w:r>
            <w:hyperlink r:id="rId13" w:history="1">
              <w:r w:rsidRPr="00983F00">
                <w:rPr>
                  <w:rStyle w:val="Hipervnculo"/>
                </w:rPr>
                <w:t>+</w:t>
              </w:r>
              <w:proofErr w:type="spellStart"/>
              <w:r w:rsidRPr="00983F00">
                <w:rPr>
                  <w:rStyle w:val="Hipervnculo"/>
                </w:rPr>
                <w:t>Info</w:t>
              </w:r>
              <w:proofErr w:type="spellEnd"/>
            </w:hyperlink>
          </w:p>
          <w:p w14:paraId="15EA7E38" w14:textId="77777777" w:rsidR="00B76696" w:rsidRDefault="00B76696" w:rsidP="002E4963"/>
          <w:p w14:paraId="5FF8EB01" w14:textId="77777777" w:rsidR="00B76696" w:rsidRDefault="00B76696" w:rsidP="002E4963">
            <w:pPr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psychopathological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consequences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exposure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against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in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children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6B5C7C32" w14:textId="77777777" w:rsidR="00B76696" w:rsidRDefault="00B76696" w:rsidP="002E4963"/>
          <w:p w14:paraId="56158D83" w14:textId="77777777" w:rsidR="00B76696" w:rsidRDefault="00B76696" w:rsidP="002E4963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against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worldwide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public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health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problem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estimated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Spain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there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some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800,000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minors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exposed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against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considered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type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child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abuse.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exposure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has a series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consequences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children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who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suffer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emotional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disorders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school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problems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among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others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Repeated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exposure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violent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situations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has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been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related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damage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Pr="00EE6735">
              <w:rPr>
                <w:rFonts w:ascii="Aptos Narrow" w:eastAsia="Times New Roman" w:hAnsi="Aptos Narrow" w:cs="Times New Roman"/>
                <w:color w:val="000000"/>
              </w:rPr>
              <w:t>(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memory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, etc.),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both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female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victims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and in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their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children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Knowing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damage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children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important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since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cognitive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functioning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fundamental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emotional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adjustment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, as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well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maintenance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health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and social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relationships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academic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performance and 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profesional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future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When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cognition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affected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stress and/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trauma,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typical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exposure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against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greatly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impact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daily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lives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children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aforementioned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aspects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compromised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main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objective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investigate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both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type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severity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alterations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children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victims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. A total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144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minor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victims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and 144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Pr="00EE6735">
              <w:rPr>
                <w:rFonts w:ascii="Aptos Narrow" w:eastAsia="Times New Roman" w:hAnsi="Aptos Narrow" w:cs="Times New Roman"/>
                <w:color w:val="000000"/>
              </w:rPr>
              <w:t>non-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victimized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minors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between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7 and 16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years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age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selected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participants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evaluated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comprehensive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evaluation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protocol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provide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data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lastRenderedPageBreak/>
              <w:t>sequelae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in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children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exposed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against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terms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type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severity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knowledge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sequelae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abuse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result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improvements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in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care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child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victims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represent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another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possible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area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future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intervention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help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recover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daily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social,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emotional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and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academic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life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E6735">
              <w:rPr>
                <w:rFonts w:ascii="Aptos Narrow" w:eastAsia="Times New Roman" w:hAnsi="Aptos Narrow" w:cs="Times New Roman"/>
                <w:color w:val="000000"/>
              </w:rPr>
              <w:t>children</w:t>
            </w:r>
            <w:proofErr w:type="spellEnd"/>
            <w:r w:rsidRPr="00EE6735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13E2C477" w14:textId="77777777" w:rsidR="00B76696" w:rsidRPr="00F773DE" w:rsidRDefault="00B76696" w:rsidP="002E4963">
            <w:pPr>
              <w:jc w:val="both"/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</w:pPr>
          </w:p>
        </w:tc>
      </w:tr>
      <w:tr w:rsidR="00B76696" w14:paraId="123F1B05" w14:textId="77777777" w:rsidTr="002E4963">
        <w:tc>
          <w:tcPr>
            <w:tcW w:w="9344" w:type="dxa"/>
          </w:tcPr>
          <w:p w14:paraId="44F7F1D8" w14:textId="77777777" w:rsidR="00B76696" w:rsidRDefault="00B76696" w:rsidP="002E4963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CIMCYC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supervisor: </w:t>
            </w:r>
            <w:r w:rsidRPr="00983F00">
              <w:rPr>
                <w:rFonts w:ascii="Aptos Narrow" w:eastAsia="Times New Roman" w:hAnsi="Aptos Narrow" w:cs="Times New Roman"/>
                <w:color w:val="000000"/>
              </w:rPr>
              <w:t>Juan Verdejo Román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hyperlink r:id="rId14" w:history="1">
              <w:r w:rsidRPr="0099236D">
                <w:rPr>
                  <w:rStyle w:val="Hipervnculo"/>
                  <w:rFonts w:ascii="Aptos Narrow" w:eastAsia="Times New Roman" w:hAnsi="Aptos Narrow" w:cs="Times New Roman"/>
                </w:rPr>
                <w:t>+</w:t>
              </w:r>
              <w:proofErr w:type="spellStart"/>
              <w:r w:rsidRPr="0099236D">
                <w:rPr>
                  <w:rStyle w:val="Hipervnculo"/>
                  <w:rFonts w:ascii="Aptos Narrow" w:eastAsia="Times New Roman" w:hAnsi="Aptos Narrow" w:cs="Times New Roman"/>
                </w:rPr>
                <w:t>Info</w:t>
              </w:r>
              <w:proofErr w:type="spellEnd"/>
            </w:hyperlink>
          </w:p>
          <w:p w14:paraId="7705BD36" w14:textId="77777777" w:rsidR="00B76696" w:rsidRPr="002A233B" w:rsidRDefault="00B76696" w:rsidP="002E4963">
            <w:pPr>
              <w:jc w:val="both"/>
              <w:rPr>
                <w:b/>
                <w:bCs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983F00">
              <w:t xml:space="preserve">Sofia </w:t>
            </w:r>
            <w:proofErr w:type="spellStart"/>
            <w:r w:rsidRPr="00983F00">
              <w:t>Amaoui</w:t>
            </w:r>
            <w:proofErr w:type="spellEnd"/>
            <w:r w:rsidRPr="00983F00">
              <w:t xml:space="preserve">, </w:t>
            </w:r>
            <w:proofErr w:type="spellStart"/>
            <w:r w:rsidRPr="00983F00">
              <w:t>University</w:t>
            </w:r>
            <w:proofErr w:type="spellEnd"/>
            <w:r w:rsidRPr="00983F00">
              <w:t xml:space="preserve"> </w:t>
            </w:r>
            <w:proofErr w:type="spellStart"/>
            <w:r w:rsidRPr="00983F00">
              <w:t>of</w:t>
            </w:r>
            <w:proofErr w:type="spellEnd"/>
            <w:r w:rsidRPr="00983F00">
              <w:t xml:space="preserve"> Innsbruck, Austria</w:t>
            </w:r>
            <w:r>
              <w:rPr>
                <w:b/>
                <w:bCs/>
              </w:rPr>
              <w:t xml:space="preserve"> </w:t>
            </w:r>
            <w:hyperlink r:id="rId15" w:history="1">
              <w:r w:rsidRPr="00983F00">
                <w:rPr>
                  <w:rStyle w:val="Hipervnculo"/>
                </w:rPr>
                <w:t>+</w:t>
              </w:r>
              <w:proofErr w:type="spellStart"/>
              <w:r w:rsidRPr="00983F00">
                <w:rPr>
                  <w:rStyle w:val="Hipervnculo"/>
                </w:rPr>
                <w:t>Info</w:t>
              </w:r>
              <w:proofErr w:type="spellEnd"/>
            </w:hyperlink>
          </w:p>
          <w:p w14:paraId="3238C757" w14:textId="77777777" w:rsidR="00B76696" w:rsidRDefault="00B76696" w:rsidP="002E4963"/>
          <w:p w14:paraId="47441EDC" w14:textId="77777777" w:rsidR="00B76696" w:rsidRDefault="00B76696" w:rsidP="002E4963">
            <w:pPr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and/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cerebral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sequelae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associated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repeated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blows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head in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female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1B60B7FD" w14:textId="77777777" w:rsidR="00B76696" w:rsidRDefault="00B76696" w:rsidP="002E4963"/>
          <w:p w14:paraId="687F251F" w14:textId="77777777" w:rsidR="00B76696" w:rsidRDefault="00B76696" w:rsidP="002E4963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against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(IPVAW),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understood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perpetrated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against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their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male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partners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ex-partners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based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sex/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system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 social and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public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health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priority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worldwide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Anxiety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depression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post-traumatic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stress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disorder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alterations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some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consequences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type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who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suffer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it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However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there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insufficient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evidence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sequelae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specifically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related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blows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head,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which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many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cases cause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injuries and,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above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all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effect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their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repetition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has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main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objective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thesis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evaluate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and/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cerebral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sequelae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associated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blows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head in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purpose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data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collected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from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 personal interview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where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sociodemographic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data and data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suffered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a complete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evaluation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and a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MRI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session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used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methodology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which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thesis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linked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published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at https://osf.io/zan8x/.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thesis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great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relevance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line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Clinical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Neuropsychology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since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it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allow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continue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providing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evidence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psychological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and cerebral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sequelae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as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well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their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possible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underlying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in a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population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unfortunately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numerous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as are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women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survivors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intimate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partner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violence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purpose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clinical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neuropsychology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methodologies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used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neuropsychological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tasks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AE5736">
              <w:rPr>
                <w:rFonts w:ascii="Aptos Narrow" w:eastAsia="Times New Roman" w:hAnsi="Aptos Narrow" w:cs="Times New Roman"/>
                <w:color w:val="000000"/>
              </w:rPr>
              <w:t>neuroimaging</w:t>
            </w:r>
            <w:proofErr w:type="spellEnd"/>
            <w:r w:rsidRPr="00AE5736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70C009A6" w14:textId="77777777" w:rsidR="00B76696" w:rsidRPr="00F773DE" w:rsidRDefault="00B76696" w:rsidP="002E4963">
            <w:pPr>
              <w:jc w:val="both"/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</w:pPr>
          </w:p>
        </w:tc>
      </w:tr>
    </w:tbl>
    <w:p w14:paraId="1F8077B9" w14:textId="77777777" w:rsidR="00B76696" w:rsidRDefault="00B76696" w:rsidP="00624815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46539" w14:paraId="23F7596C" w14:textId="77777777" w:rsidTr="003D3F99">
        <w:tc>
          <w:tcPr>
            <w:tcW w:w="9344" w:type="dxa"/>
            <w:shd w:val="clear" w:color="auto" w:fill="E2EFD9" w:themeFill="accent6" w:themeFillTint="33"/>
          </w:tcPr>
          <w:p w14:paraId="01A7F890" w14:textId="3D33D1DF" w:rsidR="00646539" w:rsidRDefault="00646539" w:rsidP="003D3F99">
            <w:pPr>
              <w:jc w:val="center"/>
              <w:rPr>
                <w:b/>
                <w:bCs/>
              </w:rPr>
            </w:pPr>
            <w:proofErr w:type="spellStart"/>
            <w:r w:rsidRPr="00646539">
              <w:rPr>
                <w:b/>
                <w:bCs/>
                <w:sz w:val="28"/>
                <w:szCs w:val="28"/>
                <w:shd w:val="clear" w:color="auto" w:fill="E2EFD9" w:themeFill="accent6" w:themeFillTint="33"/>
              </w:rPr>
              <w:t>Research</w:t>
            </w:r>
            <w:proofErr w:type="spellEnd"/>
            <w:r w:rsidRPr="00646539">
              <w:rPr>
                <w:b/>
                <w:bCs/>
                <w:sz w:val="28"/>
                <w:szCs w:val="28"/>
                <w:shd w:val="clear" w:color="auto" w:fill="E2EFD9" w:themeFill="accent6" w:themeFillTint="33"/>
              </w:rPr>
              <w:t xml:space="preserve"> line</w:t>
            </w:r>
            <w:r w:rsidRPr="006C2B40">
              <w:rPr>
                <w:b/>
                <w:bCs/>
                <w:sz w:val="28"/>
                <w:szCs w:val="28"/>
                <w:shd w:val="clear" w:color="auto" w:fill="E2EFD9" w:themeFill="accent6" w:themeFillTint="33"/>
              </w:rPr>
              <w:t xml:space="preserve">: </w:t>
            </w:r>
            <w:r w:rsidRPr="005F6D09">
              <w:rPr>
                <w:b/>
                <w:bCs/>
                <w:sz w:val="28"/>
                <w:szCs w:val="28"/>
                <w:shd w:val="clear" w:color="auto" w:fill="E2EFD9" w:themeFill="accent6" w:themeFillTint="33"/>
              </w:rPr>
              <w:t>DE</w:t>
            </w:r>
            <w:r>
              <w:rPr>
                <w:b/>
                <w:bCs/>
                <w:sz w:val="28"/>
                <w:szCs w:val="28"/>
                <w:shd w:val="clear" w:color="auto" w:fill="E2EFD9" w:themeFill="accent6" w:themeFillTint="33"/>
              </w:rPr>
              <w:t>VELOPMENT</w:t>
            </w:r>
          </w:p>
        </w:tc>
      </w:tr>
      <w:tr w:rsidR="00DC72D0" w:rsidRPr="005F6D09" w14:paraId="21B8856C" w14:textId="77777777" w:rsidTr="003D3F99">
        <w:tc>
          <w:tcPr>
            <w:tcW w:w="9344" w:type="dxa"/>
            <w:shd w:val="clear" w:color="auto" w:fill="auto"/>
          </w:tcPr>
          <w:p w14:paraId="3E33EC44" w14:textId="77777777" w:rsidR="00DC72D0" w:rsidRPr="00DC72D0" w:rsidRDefault="00DC72D0" w:rsidP="00DC72D0">
            <w:pPr>
              <w:rPr>
                <w:b/>
                <w:bCs/>
                <w:u w:val="single"/>
              </w:rPr>
            </w:pPr>
            <w:proofErr w:type="spellStart"/>
            <w:r w:rsidRPr="00DC72D0">
              <w:rPr>
                <w:b/>
                <w:bCs/>
                <w:u w:val="single"/>
              </w:rPr>
              <w:t>Recommended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profile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for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applicants</w:t>
            </w:r>
            <w:proofErr w:type="spellEnd"/>
            <w:r w:rsidRPr="00DC72D0">
              <w:rPr>
                <w:b/>
                <w:bCs/>
                <w:u w:val="single"/>
              </w:rPr>
              <w:t>:</w:t>
            </w:r>
          </w:p>
          <w:p w14:paraId="1E4D108D" w14:textId="1CB500A5" w:rsidR="00DC72D0" w:rsidRDefault="00DC72D0" w:rsidP="00DC72D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Qualification</w:t>
            </w:r>
            <w:proofErr w:type="spellEnd"/>
            <w:r>
              <w:rPr>
                <w:b/>
                <w:bCs/>
              </w:rPr>
              <w:t>:</w:t>
            </w:r>
          </w:p>
          <w:p w14:paraId="0D80A3F4" w14:textId="507D2EA7" w:rsidR="00DC72D0" w:rsidRPr="00DC72D0" w:rsidRDefault="004C109D" w:rsidP="00DC72D0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Bachelor’s</w:t>
            </w:r>
            <w:proofErr w:type="spellEnd"/>
            <w:r>
              <w:t xml:space="preserve"> </w:t>
            </w:r>
            <w:proofErr w:type="spellStart"/>
            <w:r w:rsidR="00DC72D0">
              <w:t>Degree</w:t>
            </w:r>
            <w:proofErr w:type="spellEnd"/>
            <w:r w:rsidR="00DC72D0" w:rsidRPr="00DC72D0">
              <w:t xml:space="preserve">: </w:t>
            </w:r>
            <w:proofErr w:type="spellStart"/>
            <w:r>
              <w:t>Psychology</w:t>
            </w:r>
            <w:proofErr w:type="spellEnd"/>
            <w:r>
              <w:t xml:space="preserve">, </w:t>
            </w:r>
            <w:proofErr w:type="spellStart"/>
            <w:r w:rsidRPr="004C109D">
              <w:t>Occupational</w:t>
            </w:r>
            <w:proofErr w:type="spellEnd"/>
            <w:r w:rsidRPr="004C109D">
              <w:t xml:space="preserve"> </w:t>
            </w:r>
            <w:proofErr w:type="spellStart"/>
            <w:r w:rsidRPr="004C109D">
              <w:t>Therapy</w:t>
            </w:r>
            <w:proofErr w:type="spellEnd"/>
            <w:r>
              <w:t xml:space="preserve">, </w:t>
            </w:r>
            <w:proofErr w:type="spellStart"/>
            <w:r w:rsidRPr="004C109D">
              <w:t>Speech</w:t>
            </w:r>
            <w:proofErr w:type="spellEnd"/>
            <w:r w:rsidRPr="004C109D">
              <w:t xml:space="preserve"> and </w:t>
            </w:r>
            <w:proofErr w:type="spellStart"/>
            <w:r w:rsidRPr="004C109D">
              <w:t>Language</w:t>
            </w:r>
            <w:proofErr w:type="spellEnd"/>
            <w:r w:rsidRPr="004C109D">
              <w:t xml:space="preserve"> </w:t>
            </w:r>
            <w:proofErr w:type="spellStart"/>
            <w:r w:rsidRPr="004C109D">
              <w:t>Therapy</w:t>
            </w:r>
            <w:proofErr w:type="spellEnd"/>
            <w:r w:rsidR="00C94614">
              <w:t xml:space="preserve">, </w:t>
            </w:r>
            <w:proofErr w:type="spellStart"/>
            <w:r w:rsidR="00C94614" w:rsidRPr="00C94614">
              <w:t>Cognitive</w:t>
            </w:r>
            <w:proofErr w:type="spellEnd"/>
            <w:r w:rsidR="00C94614" w:rsidRPr="00C94614">
              <w:t xml:space="preserve"> </w:t>
            </w:r>
            <w:proofErr w:type="spellStart"/>
            <w:r w:rsidR="00C94614" w:rsidRPr="00C94614">
              <w:t>Science</w:t>
            </w:r>
            <w:proofErr w:type="spellEnd"/>
            <w:r w:rsidR="00C94614" w:rsidRPr="00C94614">
              <w:t xml:space="preserve">, </w:t>
            </w:r>
            <w:proofErr w:type="spellStart"/>
            <w:r w:rsidR="00C94614" w:rsidRPr="00C94614">
              <w:t>Neuroscience</w:t>
            </w:r>
            <w:proofErr w:type="spellEnd"/>
            <w:r w:rsidR="00C94614" w:rsidRPr="00C94614">
              <w:t>, Medicine (</w:t>
            </w:r>
            <w:proofErr w:type="spellStart"/>
            <w:r w:rsidR="00C94614" w:rsidRPr="00C94614">
              <w:t>Psychiatry</w:t>
            </w:r>
            <w:proofErr w:type="spellEnd"/>
            <w:r w:rsidR="00C94614" w:rsidRPr="00C94614">
              <w:t xml:space="preserve">), </w:t>
            </w:r>
            <w:proofErr w:type="spellStart"/>
            <w:r w:rsidR="00C94614" w:rsidRPr="00C94614">
              <w:t>or</w:t>
            </w:r>
            <w:proofErr w:type="spellEnd"/>
            <w:r w:rsidR="00C94614" w:rsidRPr="00C94614">
              <w:t xml:space="preserve"> </w:t>
            </w:r>
            <w:proofErr w:type="spellStart"/>
            <w:r w:rsidR="00C94614" w:rsidRPr="00C94614">
              <w:t>related</w:t>
            </w:r>
            <w:proofErr w:type="spellEnd"/>
            <w:r w:rsidR="00C94614" w:rsidRPr="00C94614">
              <w:t xml:space="preserve"> </w:t>
            </w:r>
            <w:proofErr w:type="spellStart"/>
            <w:r w:rsidR="00C94614" w:rsidRPr="00C94614">
              <w:t>fields</w:t>
            </w:r>
            <w:proofErr w:type="spellEnd"/>
          </w:p>
          <w:p w14:paraId="298F985A" w14:textId="44C7C810" w:rsidR="004C109D" w:rsidRDefault="00DC72D0" w:rsidP="004C109D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DC72D0">
              <w:t>M</w:t>
            </w:r>
            <w:r>
              <w:t>a</w:t>
            </w:r>
            <w:r w:rsidRPr="00DC72D0">
              <w:t>ster</w:t>
            </w:r>
            <w:r w:rsidR="004C109D">
              <w:t>’s</w:t>
            </w:r>
            <w:proofErr w:type="spellEnd"/>
            <w:r>
              <w:t xml:space="preserve"> </w:t>
            </w:r>
            <w:proofErr w:type="spellStart"/>
            <w:r w:rsidR="004C109D">
              <w:t>D</w:t>
            </w:r>
            <w:r>
              <w:t>egree</w:t>
            </w:r>
            <w:proofErr w:type="spellEnd"/>
            <w:r w:rsidRPr="00DC72D0">
              <w:t xml:space="preserve">: </w:t>
            </w:r>
            <w:proofErr w:type="spellStart"/>
            <w:r w:rsidR="004C109D">
              <w:t>Cognitive</w:t>
            </w:r>
            <w:proofErr w:type="spellEnd"/>
            <w:r w:rsidR="004C109D">
              <w:t xml:space="preserve"> and </w:t>
            </w:r>
            <w:proofErr w:type="spellStart"/>
            <w:r w:rsidR="004C109D">
              <w:t>Behavioural</w:t>
            </w:r>
            <w:proofErr w:type="spellEnd"/>
            <w:r w:rsidR="004C109D">
              <w:t xml:space="preserve"> </w:t>
            </w:r>
            <w:proofErr w:type="spellStart"/>
            <w:r w:rsidR="004C109D">
              <w:t>Neuroscience</w:t>
            </w:r>
            <w:proofErr w:type="spellEnd"/>
            <w:r w:rsidR="00560CDC">
              <w:t xml:space="preserve">, </w:t>
            </w:r>
            <w:proofErr w:type="spellStart"/>
            <w:r w:rsidR="00560CDC" w:rsidRPr="00560CDC">
              <w:t>Cognitive</w:t>
            </w:r>
            <w:proofErr w:type="spellEnd"/>
            <w:r w:rsidR="00560CDC" w:rsidRPr="00560CDC">
              <w:t xml:space="preserve"> </w:t>
            </w:r>
            <w:proofErr w:type="spellStart"/>
            <w:r w:rsidR="00560CDC" w:rsidRPr="00560CDC">
              <w:t>Psychology</w:t>
            </w:r>
            <w:proofErr w:type="spellEnd"/>
            <w:r w:rsidR="00560CDC" w:rsidRPr="00560CDC">
              <w:t>,</w:t>
            </w:r>
            <w:r w:rsidR="00560CDC">
              <w:t xml:space="preserve"> </w:t>
            </w:r>
            <w:proofErr w:type="spellStart"/>
            <w:r w:rsidR="00560CDC" w:rsidRPr="00560CDC">
              <w:t>Developmental</w:t>
            </w:r>
            <w:proofErr w:type="spellEnd"/>
            <w:r w:rsidR="00560CDC" w:rsidRPr="00560CDC">
              <w:t xml:space="preserve"> </w:t>
            </w:r>
            <w:proofErr w:type="spellStart"/>
            <w:r w:rsidR="00560CDC" w:rsidRPr="00560CDC">
              <w:t>Psychology</w:t>
            </w:r>
            <w:proofErr w:type="spellEnd"/>
            <w:r w:rsidR="00560CDC" w:rsidRPr="00560CDC">
              <w:t xml:space="preserve">, </w:t>
            </w:r>
            <w:proofErr w:type="spellStart"/>
            <w:r w:rsidR="00560CDC" w:rsidRPr="00560CDC">
              <w:t>or</w:t>
            </w:r>
            <w:proofErr w:type="spellEnd"/>
            <w:r w:rsidR="00560CDC" w:rsidRPr="00560CDC">
              <w:t xml:space="preserve"> </w:t>
            </w:r>
            <w:proofErr w:type="spellStart"/>
            <w:r w:rsidR="00560CDC" w:rsidRPr="00560CDC">
              <w:t>related</w:t>
            </w:r>
            <w:proofErr w:type="spellEnd"/>
            <w:r w:rsidR="00560CDC" w:rsidRPr="00560CDC">
              <w:t xml:space="preserve"> </w:t>
            </w:r>
            <w:proofErr w:type="spellStart"/>
            <w:r w:rsidR="00560CDC" w:rsidRPr="00560CDC">
              <w:t>fields</w:t>
            </w:r>
            <w:proofErr w:type="spellEnd"/>
          </w:p>
          <w:p w14:paraId="7B3AE182" w14:textId="53B023E1" w:rsidR="00DC72D0" w:rsidRDefault="00DC72D0" w:rsidP="00DC72D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Languages</w:t>
            </w:r>
            <w:proofErr w:type="spellEnd"/>
            <w:r>
              <w:rPr>
                <w:b/>
                <w:bCs/>
              </w:rPr>
              <w:t xml:space="preserve">: </w:t>
            </w:r>
            <w:r w:rsidRPr="00DC72D0">
              <w:t xml:space="preserve">High </w:t>
            </w:r>
            <w:proofErr w:type="spellStart"/>
            <w:r w:rsidRPr="00DC72D0">
              <w:t>level</w:t>
            </w:r>
            <w:proofErr w:type="spellEnd"/>
            <w:r w:rsidRPr="00DC72D0">
              <w:t xml:space="preserve"> </w:t>
            </w:r>
            <w:proofErr w:type="spellStart"/>
            <w:r w:rsidRPr="00DC72D0">
              <w:t>of</w:t>
            </w:r>
            <w:proofErr w:type="spellEnd"/>
            <w:r w:rsidRPr="00DC72D0">
              <w:t xml:space="preserve"> English</w:t>
            </w:r>
          </w:p>
          <w:p w14:paraId="011BC746" w14:textId="14E72DB0" w:rsidR="00DC72D0" w:rsidRPr="005F6D09" w:rsidRDefault="00DC72D0" w:rsidP="00DC72D0">
            <w:proofErr w:type="spellStart"/>
            <w:r>
              <w:rPr>
                <w:b/>
                <w:bCs/>
              </w:rPr>
              <w:t>Others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="00600C89" w:rsidRPr="00600C89">
              <w:t>Research</w:t>
            </w:r>
            <w:proofErr w:type="spellEnd"/>
            <w:r w:rsidR="00600C89" w:rsidRPr="00600C89">
              <w:t xml:space="preserve"> </w:t>
            </w:r>
            <w:proofErr w:type="spellStart"/>
            <w:r w:rsidR="00600C89" w:rsidRPr="00600C89">
              <w:t>experience</w:t>
            </w:r>
            <w:proofErr w:type="spellEnd"/>
            <w:r w:rsidR="00600C89" w:rsidRPr="00600C89">
              <w:t xml:space="preserve">, </w:t>
            </w:r>
            <w:proofErr w:type="spellStart"/>
            <w:r w:rsidR="00600C89" w:rsidRPr="00600C89">
              <w:t>preferably</w:t>
            </w:r>
            <w:proofErr w:type="spellEnd"/>
            <w:r w:rsidR="00600C89" w:rsidRPr="00600C89">
              <w:t xml:space="preserve"> in </w:t>
            </w:r>
            <w:proofErr w:type="spellStart"/>
            <w:r w:rsidR="00600C89" w:rsidRPr="00600C89">
              <w:t>subjects</w:t>
            </w:r>
            <w:proofErr w:type="spellEnd"/>
            <w:r w:rsidR="00600C89" w:rsidRPr="00600C89">
              <w:t xml:space="preserve"> </w:t>
            </w:r>
            <w:proofErr w:type="spellStart"/>
            <w:r w:rsidR="00600C89" w:rsidRPr="00600C89">
              <w:t>related</w:t>
            </w:r>
            <w:proofErr w:type="spellEnd"/>
            <w:r w:rsidR="00600C89" w:rsidRPr="00600C89">
              <w:t xml:space="preserve"> </w:t>
            </w:r>
            <w:proofErr w:type="spellStart"/>
            <w:r w:rsidR="00600C89" w:rsidRPr="00600C89">
              <w:t>to</w:t>
            </w:r>
            <w:proofErr w:type="spellEnd"/>
            <w:r w:rsidR="00600C89" w:rsidRPr="00600C89">
              <w:t xml:space="preserve"> </w:t>
            </w:r>
            <w:proofErr w:type="spellStart"/>
            <w:r w:rsidR="00600C89" w:rsidRPr="00600C89">
              <w:t>the</w:t>
            </w:r>
            <w:proofErr w:type="spellEnd"/>
            <w:r w:rsidR="00600C89" w:rsidRPr="00600C89">
              <w:t xml:space="preserve"> </w:t>
            </w:r>
            <w:proofErr w:type="spellStart"/>
            <w:r w:rsidR="00600C89" w:rsidRPr="00600C89">
              <w:t>proposed</w:t>
            </w:r>
            <w:proofErr w:type="spellEnd"/>
            <w:r w:rsidR="00600C89" w:rsidRPr="00600C89">
              <w:t xml:space="preserve"> </w:t>
            </w:r>
            <w:proofErr w:type="spellStart"/>
            <w:r w:rsidR="00600C89" w:rsidRPr="00600C89">
              <w:t>plans</w:t>
            </w:r>
            <w:proofErr w:type="spellEnd"/>
            <w:r w:rsidR="00600C89" w:rsidRPr="00600C89">
              <w:t>.</w:t>
            </w:r>
          </w:p>
        </w:tc>
      </w:tr>
      <w:tr w:rsidR="00646539" w14:paraId="1DAF1E16" w14:textId="77777777" w:rsidTr="003D3F99">
        <w:tc>
          <w:tcPr>
            <w:tcW w:w="9344" w:type="dxa"/>
            <w:shd w:val="clear" w:color="auto" w:fill="E2EFD9" w:themeFill="accent6" w:themeFillTint="33"/>
          </w:tcPr>
          <w:p w14:paraId="7BCDB53F" w14:textId="7504C0ED" w:rsidR="00646539" w:rsidRPr="005F6D09" w:rsidRDefault="00585292" w:rsidP="003D3F99">
            <w:pPr>
              <w:jc w:val="center"/>
            </w:pPr>
            <w:proofErr w:type="spellStart"/>
            <w:r w:rsidRPr="00585292"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  <w:t>List</w:t>
            </w:r>
            <w:proofErr w:type="spellEnd"/>
            <w:r w:rsidRPr="00585292"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</w:t>
            </w:r>
            <w:proofErr w:type="spellStart"/>
            <w:r w:rsidRPr="00585292"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  <w:t>of</w:t>
            </w:r>
            <w:proofErr w:type="spellEnd"/>
            <w:r w:rsidRPr="00585292"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</w:t>
            </w:r>
            <w:proofErr w:type="spellStart"/>
            <w:r w:rsidRPr="00585292"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  <w:t>Proposed</w:t>
            </w:r>
            <w:proofErr w:type="spellEnd"/>
            <w:r w:rsidRPr="00585292"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</w:t>
            </w:r>
            <w:proofErr w:type="spellStart"/>
            <w:r w:rsidRPr="00585292"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  <w:t>Research</w:t>
            </w:r>
            <w:proofErr w:type="spellEnd"/>
            <w:r w:rsidRPr="00585292"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</w:t>
            </w:r>
            <w:proofErr w:type="spellStart"/>
            <w:r w:rsidRPr="00585292"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  <w:t>Plans</w:t>
            </w:r>
            <w:proofErr w:type="spellEnd"/>
          </w:p>
        </w:tc>
      </w:tr>
      <w:tr w:rsidR="00646539" w14:paraId="4AEB07D3" w14:textId="77777777" w:rsidTr="003D3F99">
        <w:tc>
          <w:tcPr>
            <w:tcW w:w="9344" w:type="dxa"/>
          </w:tcPr>
          <w:p w14:paraId="6221F08E" w14:textId="33E45FE7" w:rsidR="00646539" w:rsidRDefault="0013357F" w:rsidP="003D3F99">
            <w:pPr>
              <w:jc w:val="both"/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CIMCYC </w:t>
            </w:r>
            <w:r w:rsidR="0054488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supervisor</w:t>
            </w:r>
            <w:r w:rsidR="0064653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r w:rsidR="00AB7B71" w:rsidRPr="002A233B">
              <w:t>María Jesús Maraver Romero</w:t>
            </w:r>
            <w:r w:rsidR="00AB7B71">
              <w:t xml:space="preserve"> </w:t>
            </w:r>
            <w:hyperlink r:id="rId16" w:history="1">
              <w:r w:rsidR="00AB7B71" w:rsidRPr="00402243">
                <w:rPr>
                  <w:rStyle w:val="Hipervnculo"/>
                </w:rPr>
                <w:t>+</w:t>
              </w:r>
              <w:proofErr w:type="spellStart"/>
              <w:r w:rsidR="00AB7B71" w:rsidRPr="00402243">
                <w:rPr>
                  <w:rStyle w:val="Hipervnculo"/>
                </w:rPr>
                <w:t>Info</w:t>
              </w:r>
              <w:proofErr w:type="spellEnd"/>
            </w:hyperlink>
          </w:p>
          <w:p w14:paraId="4C59E6E4" w14:textId="14D406B2" w:rsidR="002A233B" w:rsidRPr="002A233B" w:rsidRDefault="002A233B" w:rsidP="003D3F99">
            <w:pPr>
              <w:jc w:val="both"/>
              <w:rPr>
                <w:b/>
                <w:bCs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 w:rsidR="00AB7B71">
              <w:rPr>
                <w:b/>
                <w:bCs/>
              </w:rPr>
              <w:t xml:space="preserve"> </w:t>
            </w:r>
            <w:r w:rsidR="00AB7B71" w:rsidRPr="002A233B">
              <w:t xml:space="preserve">Eleonora Rossi, </w:t>
            </w:r>
            <w:proofErr w:type="spellStart"/>
            <w:r w:rsidR="00AB7B71" w:rsidRPr="002A233B">
              <w:t>University</w:t>
            </w:r>
            <w:proofErr w:type="spellEnd"/>
            <w:r w:rsidR="00AB7B71" w:rsidRPr="002A233B">
              <w:t xml:space="preserve"> </w:t>
            </w:r>
            <w:proofErr w:type="spellStart"/>
            <w:r w:rsidR="00AB7B71" w:rsidRPr="002A233B">
              <w:t>of</w:t>
            </w:r>
            <w:proofErr w:type="spellEnd"/>
            <w:r w:rsidR="00AB7B71" w:rsidRPr="002A233B">
              <w:t xml:space="preserve"> Florida, USA</w:t>
            </w:r>
            <w:r w:rsidR="00AB7B71">
              <w:t xml:space="preserve"> </w:t>
            </w:r>
            <w:hyperlink r:id="rId17" w:history="1">
              <w:r w:rsidR="00AB7B71">
                <w:rPr>
                  <w:rStyle w:val="Hipervnculo"/>
                </w:rPr>
                <w:t>+</w:t>
              </w:r>
              <w:proofErr w:type="spellStart"/>
              <w:r w:rsidR="00AB7B71">
                <w:rPr>
                  <w:rStyle w:val="Hipervnculo"/>
                </w:rPr>
                <w:t>Info</w:t>
              </w:r>
              <w:proofErr w:type="spellEnd"/>
            </w:hyperlink>
          </w:p>
          <w:p w14:paraId="4B166B20" w14:textId="77777777" w:rsidR="00646539" w:rsidRDefault="00646539" w:rsidP="003D3F99">
            <w:pPr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361887E9" w14:textId="1D77075C" w:rsidR="00646539" w:rsidRDefault="00646539" w:rsidP="003D3F99">
            <w:pPr>
              <w:jc w:val="both"/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 w:rsid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>“</w:t>
            </w:r>
            <w:proofErr w:type="spellStart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>It's</w:t>
            </w:r>
            <w:proofErr w:type="spellEnd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>still</w:t>
            </w:r>
            <w:proofErr w:type="spellEnd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>not</w:t>
            </w:r>
            <w:proofErr w:type="spellEnd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>too</w:t>
            </w:r>
            <w:proofErr w:type="spellEnd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 xml:space="preserve"> late” </w:t>
            </w:r>
            <w:proofErr w:type="spellStart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>Neurocognitive</w:t>
            </w:r>
            <w:proofErr w:type="spellEnd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="0013357F" w:rsidRPr="006C39FB">
              <w:rPr>
                <w:rFonts w:ascii="Aptos Narrow" w:eastAsia="Times New Roman" w:hAnsi="Aptos Narrow" w:cs="Times New Roman"/>
                <w:color w:val="000000"/>
              </w:rPr>
              <w:t>aging</w:t>
            </w:r>
            <w:proofErr w:type="spellEnd"/>
          </w:p>
          <w:p w14:paraId="6622D4F4" w14:textId="77777777" w:rsidR="00646539" w:rsidRDefault="00646539" w:rsidP="003D3F99">
            <w:pPr>
              <w:jc w:val="both"/>
            </w:pPr>
          </w:p>
          <w:p w14:paraId="61507047" w14:textId="27716A77" w:rsidR="00646539" w:rsidRDefault="0013357F" w:rsidP="003D3F99">
            <w:pPr>
              <w:jc w:val="both"/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 w:rsidR="0064653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second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later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life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key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face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social and cultural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challenges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globalized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world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as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well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as a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source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cognitive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improvement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quality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life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enhancement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during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aging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benefits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elderly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been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interest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decades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both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after a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brief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exposure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 new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after a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lifetime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speaking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more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than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one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However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cognitive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underlying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older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ages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their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differences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across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different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stages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been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less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investigated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especially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relation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errors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made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during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process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aims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investigate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cognitive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and neural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aging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through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processes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erroful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memory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updating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. Experimental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studies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carried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out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focusing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analysis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behavioral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activity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data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acquired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through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electroencephalography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(EEG).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Large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samples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participants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from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young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adulthood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late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old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)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recruited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broad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measures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sociodemographic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data, social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networks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and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well-being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control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large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variability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characterises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aging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Participants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perform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cognitive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assessment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tasks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well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as longitudinal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interventions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provide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feedback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errors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made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Task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performance,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information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retention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and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activity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measured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before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during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and after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interventions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results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expand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knowledge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neurocognitive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older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adults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practical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level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implementation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strategies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based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error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correction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could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optimize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process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acquiring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new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languages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at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different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stages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promoting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active and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healthy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aging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Being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part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offer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numerous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training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opportunities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combining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advanced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cognitive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neuroscience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methods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applied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approach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6C39FB">
              <w:rPr>
                <w:rFonts w:ascii="Aptos Narrow" w:eastAsia="Times New Roman" w:hAnsi="Aptos Narrow" w:cs="Times New Roman"/>
                <w:color w:val="000000"/>
              </w:rPr>
              <w:t>aging</w:t>
            </w:r>
            <w:proofErr w:type="spellEnd"/>
            <w:r w:rsidRPr="006C39FB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65F03340" w14:textId="77777777" w:rsidR="00646539" w:rsidRPr="00F773DE" w:rsidRDefault="00646539" w:rsidP="003D3F99">
            <w:pPr>
              <w:jc w:val="both"/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</w:pPr>
          </w:p>
        </w:tc>
      </w:tr>
      <w:tr w:rsidR="00646539" w14:paraId="155092EE" w14:textId="77777777" w:rsidTr="003D3F99">
        <w:tc>
          <w:tcPr>
            <w:tcW w:w="9344" w:type="dxa"/>
          </w:tcPr>
          <w:p w14:paraId="359800DF" w14:textId="00959B83" w:rsidR="00646539" w:rsidRDefault="00544881" w:rsidP="003D3F99">
            <w:pPr>
              <w:jc w:val="both"/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CIMCYC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supervisor: </w:t>
            </w:r>
            <w:r w:rsidR="00AB7B71" w:rsidRPr="002A233B">
              <w:t>Rosario Rueda Cuerva</w:t>
            </w:r>
            <w:r w:rsidR="00AB7B71">
              <w:t xml:space="preserve"> </w:t>
            </w:r>
            <w:hyperlink r:id="rId18" w:history="1">
              <w:r w:rsidR="00AB7B71" w:rsidRPr="00402243">
                <w:rPr>
                  <w:rStyle w:val="Hipervnculo"/>
                </w:rPr>
                <w:t>+</w:t>
              </w:r>
              <w:proofErr w:type="spellStart"/>
              <w:r w:rsidR="00AB7B71" w:rsidRPr="00402243">
                <w:rPr>
                  <w:rStyle w:val="Hipervnculo"/>
                </w:rPr>
                <w:t>Info</w:t>
              </w:r>
              <w:proofErr w:type="spellEnd"/>
            </w:hyperlink>
          </w:p>
          <w:p w14:paraId="27094016" w14:textId="11E29C41" w:rsidR="002A233B" w:rsidRPr="002A233B" w:rsidRDefault="002A233B" w:rsidP="002A233B">
            <w:pPr>
              <w:jc w:val="both"/>
              <w:rPr>
                <w:b/>
                <w:bCs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 w:rsidR="00AB7B71">
              <w:rPr>
                <w:b/>
                <w:bCs/>
              </w:rPr>
              <w:t xml:space="preserve"> </w:t>
            </w:r>
            <w:proofErr w:type="spellStart"/>
            <w:r w:rsidR="00AB7B71" w:rsidRPr="00EB54F7">
              <w:t>Jed</w:t>
            </w:r>
            <w:proofErr w:type="spellEnd"/>
            <w:r w:rsidR="00AB7B71" w:rsidRPr="00EB54F7">
              <w:t xml:space="preserve"> </w:t>
            </w:r>
            <w:proofErr w:type="spellStart"/>
            <w:r w:rsidR="00AB7B71" w:rsidRPr="00EB54F7">
              <w:t>Elison</w:t>
            </w:r>
            <w:proofErr w:type="spellEnd"/>
            <w:r w:rsidR="00AB7B71" w:rsidRPr="00EB54F7">
              <w:t xml:space="preserve">, </w:t>
            </w:r>
            <w:proofErr w:type="spellStart"/>
            <w:r w:rsidR="00AB7B71" w:rsidRPr="00EB54F7">
              <w:t>Institute</w:t>
            </w:r>
            <w:proofErr w:type="spellEnd"/>
            <w:r w:rsidR="00AB7B71" w:rsidRPr="00EB54F7">
              <w:t xml:space="preserve"> </w:t>
            </w:r>
            <w:proofErr w:type="spellStart"/>
            <w:r w:rsidR="00AB7B71" w:rsidRPr="00EB54F7">
              <w:t>of</w:t>
            </w:r>
            <w:proofErr w:type="spellEnd"/>
            <w:r w:rsidR="00AB7B71" w:rsidRPr="00EB54F7">
              <w:t xml:space="preserve"> Child </w:t>
            </w:r>
            <w:proofErr w:type="spellStart"/>
            <w:r w:rsidR="00AB7B71" w:rsidRPr="00EB54F7">
              <w:t>Development</w:t>
            </w:r>
            <w:proofErr w:type="spellEnd"/>
            <w:r w:rsidR="00AB7B71" w:rsidRPr="00EB54F7">
              <w:t xml:space="preserve">, </w:t>
            </w:r>
            <w:proofErr w:type="spellStart"/>
            <w:r w:rsidR="00AB7B71" w:rsidRPr="00EB54F7">
              <w:t>University</w:t>
            </w:r>
            <w:proofErr w:type="spellEnd"/>
            <w:r w:rsidR="00AB7B71" w:rsidRPr="00EB54F7">
              <w:t xml:space="preserve"> </w:t>
            </w:r>
            <w:proofErr w:type="spellStart"/>
            <w:r w:rsidR="00AB7B71" w:rsidRPr="00EB54F7">
              <w:t>of</w:t>
            </w:r>
            <w:proofErr w:type="spellEnd"/>
            <w:r w:rsidR="00AB7B71" w:rsidRPr="00EB54F7">
              <w:t xml:space="preserve"> Minnesota, USA</w:t>
            </w:r>
            <w:r w:rsidR="00AB7B71">
              <w:t xml:space="preserve"> </w:t>
            </w:r>
            <w:hyperlink r:id="rId19" w:history="1">
              <w:r w:rsidR="00AB7B71">
                <w:rPr>
                  <w:rStyle w:val="Hipervnculo"/>
                </w:rPr>
                <w:t>+</w:t>
              </w:r>
              <w:proofErr w:type="spellStart"/>
              <w:r w:rsidR="00AB7B71">
                <w:rPr>
                  <w:rStyle w:val="Hipervnculo"/>
                </w:rPr>
                <w:t>Info</w:t>
              </w:r>
              <w:proofErr w:type="spellEnd"/>
            </w:hyperlink>
          </w:p>
          <w:p w14:paraId="23662EF9" w14:textId="77777777" w:rsidR="00646539" w:rsidRDefault="00646539" w:rsidP="003D3F99">
            <w:pPr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2224D6A2" w14:textId="75BE01C4" w:rsidR="00646539" w:rsidRDefault="0013357F" w:rsidP="003D3F99">
            <w:pPr>
              <w:jc w:val="both"/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Changes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functional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connectivity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relation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early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networks</w:t>
            </w:r>
            <w:proofErr w:type="spellEnd"/>
          </w:p>
          <w:p w14:paraId="7A4AC5F6" w14:textId="77777777" w:rsidR="00646539" w:rsidRDefault="00646539" w:rsidP="003D3F99">
            <w:pPr>
              <w:jc w:val="both"/>
              <w:rPr>
                <w:sz w:val="24"/>
                <w:szCs w:val="24"/>
                <w:shd w:val="clear" w:color="auto" w:fill="E2EFD9" w:themeFill="accent6" w:themeFillTint="33"/>
              </w:rPr>
            </w:pPr>
          </w:p>
          <w:p w14:paraId="219968A7" w14:textId="2FE3EE25" w:rsidR="00646539" w:rsidRPr="001154B4" w:rsidRDefault="0013357F" w:rsidP="003D3F99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Behavioral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neural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undergoes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profound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changes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during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first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years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life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one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foundational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cognitive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skills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infants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must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develop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navigate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their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environment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effectively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During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critical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period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young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children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experience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significant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shift in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balance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between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exogenous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automatic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orientation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salient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relevant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stimuli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)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endogenous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goal-directed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)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control,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becoming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increasingly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capable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directing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their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based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expectations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instructions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internal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goals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plan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aims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uncover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processes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underlying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transition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Specifically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plan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investigate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functional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connectivity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patterns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in a longitudinal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sample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spanning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ages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6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months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7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years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Functional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connectivity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assessed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using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high-density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(128-channel) EEG (HD-EEG)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recordings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resting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activity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collected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at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various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ages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(6, 9, 18, 36, and 48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months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),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along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new data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from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HD-EEG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fMRI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at 7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years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age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Our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analysis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focus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developmental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trajectories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functional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connectivity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across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different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frequency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ranges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emphasis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theta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alpha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oscillatory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activity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in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relation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monitor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progression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endogenous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employ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range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experimental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protocols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including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anticipatory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versus reactive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looking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tasks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infants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aged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6–18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months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Bee-Attentive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AX-CPT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tasks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older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children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Additionally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at 7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years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age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assessed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using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NEPSY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battery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providing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comprehensive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set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lastRenderedPageBreak/>
              <w:t>behavioral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indices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sustained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executive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proactive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versus reactive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control.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results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expected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significantly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enhance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our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understanding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neural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foundations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early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Moreover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findings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may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identify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early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markers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a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critical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area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study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given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attention's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foundational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role in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cognition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influence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other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domains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memory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Furthermore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establishing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early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markers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could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contribute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understanding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neurodevelopmental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disorders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involving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attention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deficits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>.</w:t>
            </w:r>
            <w:r w:rsidRPr="005F6D09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</w:tr>
    </w:tbl>
    <w:p w14:paraId="0F9FD480" w14:textId="77777777" w:rsidR="00646539" w:rsidRDefault="00646539" w:rsidP="00624815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F6367" w14:paraId="3A803752" w14:textId="77777777" w:rsidTr="003F6367">
        <w:tc>
          <w:tcPr>
            <w:tcW w:w="9344" w:type="dxa"/>
            <w:shd w:val="clear" w:color="auto" w:fill="DEEAF6" w:themeFill="accent5" w:themeFillTint="33"/>
          </w:tcPr>
          <w:p w14:paraId="2A2076F4" w14:textId="5DC335A4" w:rsidR="003F6367" w:rsidRDefault="003F6367" w:rsidP="003D3F99">
            <w:pPr>
              <w:jc w:val="center"/>
              <w:rPr>
                <w:b/>
                <w:bCs/>
              </w:rPr>
            </w:pPr>
            <w:proofErr w:type="spellStart"/>
            <w:r w:rsidRPr="00A7201D">
              <w:rPr>
                <w:b/>
                <w:bCs/>
                <w:sz w:val="28"/>
                <w:szCs w:val="28"/>
              </w:rPr>
              <w:t>Research</w:t>
            </w:r>
            <w:proofErr w:type="spellEnd"/>
            <w:r w:rsidRPr="00A7201D">
              <w:rPr>
                <w:b/>
                <w:bCs/>
                <w:sz w:val="28"/>
                <w:szCs w:val="28"/>
              </w:rPr>
              <w:t xml:space="preserve"> line: </w:t>
            </w:r>
            <w:r>
              <w:rPr>
                <w:b/>
                <w:bCs/>
                <w:sz w:val="28"/>
                <w:szCs w:val="28"/>
              </w:rPr>
              <w:t>INDIVIDUAL DIFFERENCES</w:t>
            </w:r>
          </w:p>
        </w:tc>
      </w:tr>
      <w:tr w:rsidR="00600C89" w:rsidRPr="005F6D09" w14:paraId="416BFF92" w14:textId="77777777" w:rsidTr="003D3F99">
        <w:tc>
          <w:tcPr>
            <w:tcW w:w="9344" w:type="dxa"/>
            <w:shd w:val="clear" w:color="auto" w:fill="auto"/>
          </w:tcPr>
          <w:p w14:paraId="370685EB" w14:textId="77777777" w:rsidR="00600C89" w:rsidRPr="00DC72D0" w:rsidRDefault="00600C89" w:rsidP="00600C89">
            <w:pPr>
              <w:rPr>
                <w:b/>
                <w:bCs/>
                <w:u w:val="single"/>
              </w:rPr>
            </w:pPr>
            <w:proofErr w:type="spellStart"/>
            <w:r w:rsidRPr="00DC72D0">
              <w:rPr>
                <w:b/>
                <w:bCs/>
                <w:u w:val="single"/>
              </w:rPr>
              <w:t>Recommended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profile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for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applicants</w:t>
            </w:r>
            <w:proofErr w:type="spellEnd"/>
            <w:r w:rsidRPr="00DC72D0">
              <w:rPr>
                <w:b/>
                <w:bCs/>
                <w:u w:val="single"/>
              </w:rPr>
              <w:t>:</w:t>
            </w:r>
          </w:p>
          <w:p w14:paraId="104C5DA5" w14:textId="77777777" w:rsidR="00600C89" w:rsidRDefault="00600C89" w:rsidP="00600C8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Qualification</w:t>
            </w:r>
            <w:proofErr w:type="spellEnd"/>
            <w:r>
              <w:rPr>
                <w:b/>
                <w:bCs/>
              </w:rPr>
              <w:t>:</w:t>
            </w:r>
          </w:p>
          <w:p w14:paraId="5CB12B2D" w14:textId="25FDCA10" w:rsidR="00600C89" w:rsidRPr="00DC72D0" w:rsidRDefault="0036516E" w:rsidP="00600C89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Bachelor’s</w:t>
            </w:r>
            <w:proofErr w:type="spellEnd"/>
            <w:r>
              <w:t xml:space="preserve"> </w:t>
            </w:r>
            <w:proofErr w:type="spellStart"/>
            <w:r w:rsidR="00600C89">
              <w:t>Degree</w:t>
            </w:r>
            <w:proofErr w:type="spellEnd"/>
            <w:r w:rsidR="00600C89" w:rsidRPr="00DC72D0">
              <w:t xml:space="preserve">: </w:t>
            </w:r>
            <w:proofErr w:type="spellStart"/>
            <w:r>
              <w:t>Psycology</w:t>
            </w:r>
            <w:proofErr w:type="spellEnd"/>
            <w:r>
              <w:t xml:space="preserve">, </w:t>
            </w:r>
            <w:proofErr w:type="spellStart"/>
            <w:r w:rsidRPr="0036516E">
              <w:t>Linguistics</w:t>
            </w:r>
            <w:proofErr w:type="spellEnd"/>
          </w:p>
          <w:p w14:paraId="13D24BF2" w14:textId="1F9F3C2C" w:rsidR="00600C89" w:rsidRPr="00DC72D0" w:rsidRDefault="00600C89" w:rsidP="00600C89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DC72D0">
              <w:t>M</w:t>
            </w:r>
            <w:r>
              <w:t>a</w:t>
            </w:r>
            <w:r w:rsidRPr="00DC72D0">
              <w:t>ster</w:t>
            </w:r>
            <w:r w:rsidR="0036516E">
              <w:t>’s</w:t>
            </w:r>
            <w:proofErr w:type="spellEnd"/>
            <w:r>
              <w:t xml:space="preserve"> </w:t>
            </w:r>
            <w:proofErr w:type="spellStart"/>
            <w:r w:rsidR="0036516E">
              <w:t>D</w:t>
            </w:r>
            <w:r>
              <w:t>egree</w:t>
            </w:r>
            <w:proofErr w:type="spellEnd"/>
            <w:r w:rsidRPr="00DC72D0">
              <w:t xml:space="preserve">: </w:t>
            </w:r>
            <w:proofErr w:type="spellStart"/>
            <w:r w:rsidR="0036516E" w:rsidRPr="0036516E">
              <w:t>Cognitive</w:t>
            </w:r>
            <w:proofErr w:type="spellEnd"/>
            <w:r w:rsidR="0036516E" w:rsidRPr="0036516E">
              <w:t xml:space="preserve"> and </w:t>
            </w:r>
            <w:proofErr w:type="spellStart"/>
            <w:r w:rsidR="0036516E" w:rsidRPr="0036516E">
              <w:t>Behavioral</w:t>
            </w:r>
            <w:proofErr w:type="spellEnd"/>
            <w:r w:rsidR="0036516E" w:rsidRPr="0036516E">
              <w:t xml:space="preserve"> </w:t>
            </w:r>
            <w:proofErr w:type="spellStart"/>
            <w:r w:rsidR="0036516E" w:rsidRPr="0036516E">
              <w:t>Neuroscience</w:t>
            </w:r>
            <w:proofErr w:type="spellEnd"/>
            <w:r w:rsidR="0036516E" w:rsidRPr="0036516E">
              <w:t xml:space="preserve">, </w:t>
            </w:r>
            <w:proofErr w:type="spellStart"/>
            <w:r w:rsidR="0036516E" w:rsidRPr="0036516E">
              <w:t>Psychology</w:t>
            </w:r>
            <w:proofErr w:type="spellEnd"/>
            <w:r w:rsidR="0036516E" w:rsidRPr="0036516E">
              <w:t xml:space="preserve"> </w:t>
            </w:r>
            <w:proofErr w:type="spellStart"/>
            <w:r w:rsidR="0036516E" w:rsidRPr="0036516E">
              <w:t>or</w:t>
            </w:r>
            <w:proofErr w:type="spellEnd"/>
            <w:r w:rsidR="0036516E" w:rsidRPr="0036516E">
              <w:t xml:space="preserve"> </w:t>
            </w:r>
            <w:proofErr w:type="spellStart"/>
            <w:r w:rsidR="0036516E" w:rsidRPr="0036516E">
              <w:t>related</w:t>
            </w:r>
            <w:proofErr w:type="spellEnd"/>
            <w:r w:rsidR="0036516E" w:rsidRPr="0036516E">
              <w:t xml:space="preserve"> </w:t>
            </w:r>
            <w:proofErr w:type="spellStart"/>
            <w:r w:rsidR="0036516E" w:rsidRPr="0036516E">
              <w:t>fields</w:t>
            </w:r>
            <w:proofErr w:type="spellEnd"/>
          </w:p>
          <w:p w14:paraId="05B83A4A" w14:textId="77777777" w:rsidR="00600C89" w:rsidRDefault="00600C89" w:rsidP="00600C8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Languages</w:t>
            </w:r>
            <w:proofErr w:type="spellEnd"/>
            <w:r>
              <w:rPr>
                <w:b/>
                <w:bCs/>
              </w:rPr>
              <w:t xml:space="preserve">: </w:t>
            </w:r>
            <w:r w:rsidRPr="00DC72D0">
              <w:t xml:space="preserve">High </w:t>
            </w:r>
            <w:proofErr w:type="spellStart"/>
            <w:r w:rsidRPr="00DC72D0">
              <w:t>level</w:t>
            </w:r>
            <w:proofErr w:type="spellEnd"/>
            <w:r w:rsidRPr="00DC72D0">
              <w:t xml:space="preserve"> </w:t>
            </w:r>
            <w:proofErr w:type="spellStart"/>
            <w:r w:rsidRPr="00DC72D0">
              <w:t>of</w:t>
            </w:r>
            <w:proofErr w:type="spellEnd"/>
            <w:r w:rsidRPr="00DC72D0">
              <w:t xml:space="preserve"> English</w:t>
            </w:r>
          </w:p>
          <w:p w14:paraId="4FD88B7C" w14:textId="07A0E547" w:rsidR="00600C89" w:rsidRPr="005F6D09" w:rsidRDefault="00600C89" w:rsidP="00600C89">
            <w:proofErr w:type="spellStart"/>
            <w:r>
              <w:rPr>
                <w:b/>
                <w:bCs/>
              </w:rPr>
              <w:t>Others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600C89">
              <w:t>Research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experience</w:t>
            </w:r>
            <w:proofErr w:type="spellEnd"/>
            <w:r w:rsidRPr="00600C89">
              <w:t xml:space="preserve">, </w:t>
            </w:r>
            <w:proofErr w:type="spellStart"/>
            <w:r w:rsidRPr="00600C89">
              <w:t>preferably</w:t>
            </w:r>
            <w:proofErr w:type="spellEnd"/>
            <w:r w:rsidRPr="00600C89">
              <w:t xml:space="preserve"> in </w:t>
            </w:r>
            <w:proofErr w:type="spellStart"/>
            <w:r w:rsidRPr="00600C89">
              <w:t>subjects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related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to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the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proposed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plans</w:t>
            </w:r>
            <w:proofErr w:type="spellEnd"/>
            <w:r w:rsidRPr="00600C89">
              <w:t>.</w:t>
            </w:r>
          </w:p>
        </w:tc>
      </w:tr>
      <w:tr w:rsidR="003F6367" w14:paraId="42899214" w14:textId="77777777" w:rsidTr="003F6367">
        <w:tc>
          <w:tcPr>
            <w:tcW w:w="9344" w:type="dxa"/>
            <w:shd w:val="clear" w:color="auto" w:fill="DEEAF6" w:themeFill="accent5" w:themeFillTint="33"/>
          </w:tcPr>
          <w:p w14:paraId="084E651C" w14:textId="77777777" w:rsidR="003F6367" w:rsidRPr="00A7201D" w:rsidRDefault="003F6367" w:rsidP="003D3F99">
            <w:pPr>
              <w:jc w:val="center"/>
              <w:rPr>
                <w:b/>
                <w:bCs/>
              </w:rPr>
            </w:pPr>
            <w:proofErr w:type="spellStart"/>
            <w:r w:rsidRPr="00A7201D">
              <w:rPr>
                <w:b/>
                <w:bCs/>
              </w:rPr>
              <w:t>List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of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Proposed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Research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Plans</w:t>
            </w:r>
            <w:proofErr w:type="spellEnd"/>
          </w:p>
        </w:tc>
      </w:tr>
      <w:tr w:rsidR="003F6367" w14:paraId="4AFD6E96" w14:textId="77777777" w:rsidTr="003D3F99">
        <w:tc>
          <w:tcPr>
            <w:tcW w:w="9344" w:type="dxa"/>
          </w:tcPr>
          <w:p w14:paraId="5919476B" w14:textId="27B4FEB1" w:rsidR="00CD68F2" w:rsidRDefault="00544881" w:rsidP="00CD68F2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CIMCYC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supervisor: </w:t>
            </w:r>
            <w:r w:rsidR="00CD68F2" w:rsidRPr="000C245B">
              <w:rPr>
                <w:rFonts w:ascii="Aptos Narrow" w:eastAsia="Times New Roman" w:hAnsi="Aptos Narrow" w:cs="Times New Roman"/>
                <w:color w:val="000000"/>
              </w:rPr>
              <w:t xml:space="preserve">Isabel de Brugada </w:t>
            </w:r>
            <w:proofErr w:type="spellStart"/>
            <w:r w:rsidR="00CD68F2" w:rsidRPr="000C245B">
              <w:rPr>
                <w:rFonts w:ascii="Aptos Narrow" w:eastAsia="Times New Roman" w:hAnsi="Aptos Narrow" w:cs="Times New Roman"/>
                <w:color w:val="000000"/>
              </w:rPr>
              <w:t>Sauras</w:t>
            </w:r>
            <w:proofErr w:type="spellEnd"/>
            <w:r w:rsidR="00CD68F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hyperlink r:id="rId20" w:history="1">
              <w:r w:rsidR="00CD68F2" w:rsidRPr="00402243">
                <w:rPr>
                  <w:rStyle w:val="Hipervnculo"/>
                  <w:rFonts w:ascii="Aptos Narrow" w:eastAsia="Times New Roman" w:hAnsi="Aptos Narrow" w:cs="Times New Roman"/>
                </w:rPr>
                <w:t>+</w:t>
              </w:r>
              <w:proofErr w:type="spellStart"/>
              <w:r w:rsidR="00CD68F2" w:rsidRPr="00402243">
                <w:rPr>
                  <w:rStyle w:val="Hipervnculo"/>
                  <w:rFonts w:ascii="Aptos Narrow" w:eastAsia="Times New Roman" w:hAnsi="Aptos Narrow" w:cs="Times New Roman"/>
                </w:rPr>
                <w:t>Info</w:t>
              </w:r>
              <w:proofErr w:type="spellEnd"/>
            </w:hyperlink>
          </w:p>
          <w:p w14:paraId="35EE9E97" w14:textId="1E51AFD2" w:rsidR="002A233B" w:rsidRPr="00CD68F2" w:rsidRDefault="002A233B" w:rsidP="00CD68F2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 w:rsidR="00CD68F2">
              <w:rPr>
                <w:b/>
                <w:bCs/>
              </w:rPr>
              <w:t xml:space="preserve"> </w:t>
            </w:r>
            <w:r w:rsidR="00CD68F2" w:rsidRPr="000C245B">
              <w:t xml:space="preserve">Gonzalo Urcelay, </w:t>
            </w:r>
            <w:proofErr w:type="spellStart"/>
            <w:r w:rsidR="00CD68F2" w:rsidRPr="000C245B">
              <w:t>School</w:t>
            </w:r>
            <w:proofErr w:type="spellEnd"/>
            <w:r w:rsidR="00CD68F2" w:rsidRPr="000C245B">
              <w:t xml:space="preserve"> </w:t>
            </w:r>
            <w:proofErr w:type="spellStart"/>
            <w:r w:rsidR="00CD68F2" w:rsidRPr="000C245B">
              <w:t>of</w:t>
            </w:r>
            <w:proofErr w:type="spellEnd"/>
            <w:r w:rsidR="00CD68F2" w:rsidRPr="000C245B">
              <w:t xml:space="preserve"> </w:t>
            </w:r>
            <w:proofErr w:type="spellStart"/>
            <w:r w:rsidR="00CD68F2" w:rsidRPr="000C245B">
              <w:t>Psychology</w:t>
            </w:r>
            <w:proofErr w:type="spellEnd"/>
            <w:r w:rsidR="00CD68F2" w:rsidRPr="000C245B">
              <w:t xml:space="preserve"> </w:t>
            </w:r>
            <w:proofErr w:type="spellStart"/>
            <w:r w:rsidR="00CD68F2" w:rsidRPr="000C245B">
              <w:t>University</w:t>
            </w:r>
            <w:proofErr w:type="spellEnd"/>
            <w:r w:rsidR="00CD68F2" w:rsidRPr="000C245B">
              <w:t xml:space="preserve"> </w:t>
            </w:r>
            <w:proofErr w:type="spellStart"/>
            <w:r w:rsidR="00CD68F2" w:rsidRPr="000C245B">
              <w:t>of</w:t>
            </w:r>
            <w:proofErr w:type="spellEnd"/>
            <w:r w:rsidR="00CD68F2" w:rsidRPr="000C245B">
              <w:t xml:space="preserve"> Nottingham, UK</w:t>
            </w:r>
            <w:r w:rsidR="00CD68F2">
              <w:t xml:space="preserve"> </w:t>
            </w:r>
            <w:hyperlink r:id="rId21" w:history="1">
              <w:r w:rsidR="00CD68F2" w:rsidRPr="000C245B">
                <w:rPr>
                  <w:rStyle w:val="Hipervnculo"/>
                </w:rPr>
                <w:t>+</w:t>
              </w:r>
              <w:proofErr w:type="spellStart"/>
              <w:r w:rsidR="00CD68F2" w:rsidRPr="000C245B">
                <w:rPr>
                  <w:rStyle w:val="Hipervnculo"/>
                </w:rPr>
                <w:t>Info</w:t>
              </w:r>
              <w:proofErr w:type="spellEnd"/>
            </w:hyperlink>
          </w:p>
          <w:p w14:paraId="052727E2" w14:textId="77777777" w:rsidR="003F6367" w:rsidRDefault="003F6367" w:rsidP="003D3F99"/>
          <w:p w14:paraId="4A31C079" w14:textId="31809BD5" w:rsidR="003F6367" w:rsidRDefault="003F6367" w:rsidP="003D3F99">
            <w:pPr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Individual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differences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food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cue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reactivity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habit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formation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: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sign-tracker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>/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goal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tracker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model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71B1C4B6" w14:textId="77777777" w:rsidR="003F6367" w:rsidRDefault="003F6367" w:rsidP="003D3F99"/>
          <w:p w14:paraId="72CC7C5C" w14:textId="77777777" w:rsidR="003F6367" w:rsidRDefault="003F6367" w:rsidP="003F6367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obesogenic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environment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constantly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exposed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cues —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images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smells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—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constantly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remind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great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availability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highly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caloric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palatable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foods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Through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Pavlovian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learning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cues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acquire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ability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predict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presence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rewarding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food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driving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eating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behavior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promoting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excessive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consumption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even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when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people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sated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goal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understand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how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individual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differences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reactivity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food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cues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influence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formation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habits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using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sign-tracker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>/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goal-tracker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model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as a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framework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Sign-Trackers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highly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sensitive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sensory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cues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predict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reward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endowing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them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incentive (i.e.,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motivational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)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value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Conversely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Goal-Trackers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primarily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respond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outcome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reward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itself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translational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study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aims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investigate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how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distinct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patterns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impact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automatic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maladaptive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eating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habits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which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may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contribute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issues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overeating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obesity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eating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disorders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achieve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a series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experiments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carried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out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both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rats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humans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using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Pavlovian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conditioning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procedures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discriminate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between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two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categories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Different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types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behavioral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responses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latency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approach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reaction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time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eye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movements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used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Subsequently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conditioned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preference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tasks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used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assess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food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cues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reactivity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transfer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automatic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behaviors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measuring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persistence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habitual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behavior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response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changes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reward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value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context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Studying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differences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fundamental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understanding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underlying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habit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formation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eating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behavior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Because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sign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trackers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are more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responsive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food-related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cues,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likely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at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higher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risk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developing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automatic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habits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uncontrolled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eating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behaviors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whereas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goal-trackers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might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exhibit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greater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behavioral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regulation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has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significative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implications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design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personalized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interventions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treatment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obesity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eating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disorders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providing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 more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effective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approach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based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individual's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behavioral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profile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2DF5D51C" w14:textId="0450CDEC" w:rsidR="003F6367" w:rsidRPr="00F773DE" w:rsidRDefault="003F6367" w:rsidP="003F6367">
            <w:pPr>
              <w:jc w:val="both"/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</w:pPr>
          </w:p>
        </w:tc>
      </w:tr>
      <w:tr w:rsidR="003F6367" w14:paraId="6768E9C6" w14:textId="77777777" w:rsidTr="003D3F99">
        <w:tc>
          <w:tcPr>
            <w:tcW w:w="9344" w:type="dxa"/>
          </w:tcPr>
          <w:p w14:paraId="27910632" w14:textId="1B9E2EA7" w:rsidR="00CD68F2" w:rsidRDefault="00544881" w:rsidP="00CD68F2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CIMCYC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supervisor: </w:t>
            </w:r>
            <w:r w:rsidR="00CD68F2" w:rsidRPr="000C245B">
              <w:rPr>
                <w:rFonts w:ascii="Aptos Narrow" w:eastAsia="Times New Roman" w:hAnsi="Aptos Narrow" w:cs="Times New Roman"/>
                <w:color w:val="000000"/>
              </w:rPr>
              <w:t xml:space="preserve">Alejandra </w:t>
            </w:r>
            <w:proofErr w:type="spellStart"/>
            <w:r w:rsidR="00CD68F2" w:rsidRPr="000C245B">
              <w:rPr>
                <w:rFonts w:ascii="Aptos Narrow" w:eastAsia="Times New Roman" w:hAnsi="Aptos Narrow" w:cs="Times New Roman"/>
                <w:color w:val="000000"/>
              </w:rPr>
              <w:t>Marful</w:t>
            </w:r>
            <w:proofErr w:type="spellEnd"/>
            <w:r w:rsidR="00CD68F2" w:rsidRPr="000C245B">
              <w:rPr>
                <w:rFonts w:ascii="Aptos Narrow" w:eastAsia="Times New Roman" w:hAnsi="Aptos Narrow" w:cs="Times New Roman"/>
                <w:color w:val="000000"/>
              </w:rPr>
              <w:t xml:space="preserve"> Quiroga</w:t>
            </w:r>
            <w:r w:rsidR="00CD68F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hyperlink r:id="rId22" w:history="1">
              <w:r w:rsidR="00CD68F2" w:rsidRPr="0017402E">
                <w:rPr>
                  <w:rStyle w:val="Hipervnculo"/>
                  <w:rFonts w:ascii="Aptos Narrow" w:eastAsia="Times New Roman" w:hAnsi="Aptos Narrow" w:cs="Times New Roman"/>
                </w:rPr>
                <w:t>+</w:t>
              </w:r>
              <w:proofErr w:type="spellStart"/>
              <w:r w:rsidR="00CD68F2" w:rsidRPr="0017402E">
                <w:rPr>
                  <w:rStyle w:val="Hipervnculo"/>
                  <w:rFonts w:ascii="Aptos Narrow" w:eastAsia="Times New Roman" w:hAnsi="Aptos Narrow" w:cs="Times New Roman"/>
                </w:rPr>
                <w:t>Info</w:t>
              </w:r>
              <w:proofErr w:type="spellEnd"/>
            </w:hyperlink>
          </w:p>
          <w:p w14:paraId="2BACA872" w14:textId="2AF9021B" w:rsidR="002A233B" w:rsidRPr="002A233B" w:rsidRDefault="002A233B" w:rsidP="002A233B">
            <w:pPr>
              <w:jc w:val="both"/>
              <w:rPr>
                <w:b/>
                <w:bCs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 w:rsidR="00CD68F2">
              <w:rPr>
                <w:b/>
                <w:bCs/>
              </w:rPr>
              <w:t xml:space="preserve"> </w:t>
            </w:r>
            <w:proofErr w:type="spellStart"/>
            <w:r w:rsidR="00CD68F2" w:rsidRPr="000C245B">
              <w:t>Suparna</w:t>
            </w:r>
            <w:proofErr w:type="spellEnd"/>
            <w:r w:rsidR="00CD68F2" w:rsidRPr="000C245B">
              <w:t xml:space="preserve"> </w:t>
            </w:r>
            <w:proofErr w:type="spellStart"/>
            <w:r w:rsidR="00CD68F2" w:rsidRPr="000C245B">
              <w:t>Rajaram</w:t>
            </w:r>
            <w:proofErr w:type="spellEnd"/>
            <w:r w:rsidR="00CD68F2" w:rsidRPr="000C245B">
              <w:t xml:space="preserve">, </w:t>
            </w:r>
            <w:proofErr w:type="spellStart"/>
            <w:r w:rsidR="00CD68F2" w:rsidRPr="000C245B">
              <w:t>Stony</w:t>
            </w:r>
            <w:proofErr w:type="spellEnd"/>
            <w:r w:rsidR="00CD68F2" w:rsidRPr="000C245B">
              <w:t xml:space="preserve"> Brooks </w:t>
            </w:r>
            <w:proofErr w:type="spellStart"/>
            <w:r w:rsidR="00CD68F2" w:rsidRPr="000C245B">
              <w:t>University</w:t>
            </w:r>
            <w:proofErr w:type="spellEnd"/>
            <w:r w:rsidR="00CD68F2" w:rsidRPr="000C245B">
              <w:t>, NY, USA</w:t>
            </w:r>
            <w:r w:rsidR="00CD68F2">
              <w:t xml:space="preserve"> </w:t>
            </w:r>
            <w:hyperlink r:id="rId23" w:history="1">
              <w:r w:rsidR="00CD68F2" w:rsidRPr="000C245B">
                <w:rPr>
                  <w:rStyle w:val="Hipervnculo"/>
                </w:rPr>
                <w:t>+</w:t>
              </w:r>
              <w:proofErr w:type="spellStart"/>
              <w:r w:rsidR="00CD68F2" w:rsidRPr="000C245B">
                <w:rPr>
                  <w:rStyle w:val="Hipervnculo"/>
                </w:rPr>
                <w:t>Info</w:t>
              </w:r>
              <w:proofErr w:type="spellEnd"/>
            </w:hyperlink>
          </w:p>
          <w:p w14:paraId="404E0AEF" w14:textId="77777777" w:rsidR="003F6367" w:rsidRDefault="003F6367" w:rsidP="003D3F99"/>
          <w:p w14:paraId="0D064912" w14:textId="3EBF49EE" w:rsidR="003F6367" w:rsidRDefault="003F6367" w:rsidP="003D3F99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Neural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Correlates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Social </w:t>
            </w:r>
            <w:proofErr w:type="spellStart"/>
            <w:proofErr w:type="gram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Remembering:The</w:t>
            </w:r>
            <w:proofErr w:type="spellEnd"/>
            <w:proofErr w:type="gram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Social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Contagion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Effect</w:t>
            </w:r>
            <w:proofErr w:type="spellEnd"/>
          </w:p>
          <w:p w14:paraId="452DEDA3" w14:textId="77777777" w:rsidR="003F6367" w:rsidRDefault="003F6367" w:rsidP="003D3F99"/>
          <w:p w14:paraId="14D05454" w14:textId="77777777" w:rsidR="003F6367" w:rsidRDefault="003F6367" w:rsidP="003F6367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aims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study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neurocognitive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modulating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individual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differences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social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contagion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collaborative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memory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Traditional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paradigms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studying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neural basis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memory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retrieval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focused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individual performance,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whereas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real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life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contexts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usually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work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others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retrieve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information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Extensive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behavioral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has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shown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recalling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groups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not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always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beneficial,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but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rather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opposite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so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remembering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impair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when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participants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recall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groups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than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when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recall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individually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impairments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been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explained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among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others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disruption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retrieval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strategies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collaborative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inhibition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)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subsequent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integration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inaccurate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information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sha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red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others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(social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contagion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).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However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underlying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individual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differences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modulate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effects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not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fully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understood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neural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underlying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collaborative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memory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almost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absent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proposal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fills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gap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investigating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fine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grained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neurocognitive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processes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underlying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group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retrieval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end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EEG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simultaneously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recorded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from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several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people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same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face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face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experimental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settings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Participants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recall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previou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studied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DRM (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Deese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1959;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Roediger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&amp; McDermott, 1995)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lists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triads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collaborative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condition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)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individually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(nominal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condition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)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expected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evoke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associatively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memory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errors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First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EEG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activity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associated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interference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disruption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strategy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analyzed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test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collaborating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other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people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disrupt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inner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organization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information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introduce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competition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interference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Second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study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EEG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signatures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related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errors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encoding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elicit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social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contagion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collaborative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condition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Individual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differences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variables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related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social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anxiety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theory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mind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included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analyses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takes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advantage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unique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opportunity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conduct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EEG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recording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collaborative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settings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address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fundamental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questions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regarding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group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memory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retrieval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not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been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previously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E7598">
              <w:rPr>
                <w:rFonts w:ascii="Aptos Narrow" w:eastAsia="Times New Roman" w:hAnsi="Aptos Narrow" w:cs="Times New Roman"/>
                <w:color w:val="000000"/>
              </w:rPr>
              <w:t>addressed</w:t>
            </w:r>
            <w:proofErr w:type="spellEnd"/>
            <w:r w:rsidRPr="00DE7598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0D008131" w14:textId="5EA8DC01" w:rsidR="003F6367" w:rsidRPr="001154B4" w:rsidRDefault="003F6367" w:rsidP="003F6367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F6367" w14:paraId="4AC77AC2" w14:textId="77777777" w:rsidTr="003F6367">
        <w:tc>
          <w:tcPr>
            <w:tcW w:w="9344" w:type="dxa"/>
          </w:tcPr>
          <w:p w14:paraId="79EC6C8A" w14:textId="5F1A189B" w:rsidR="003D3F99" w:rsidRDefault="00544881" w:rsidP="003D3F99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CIMCYC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supervisor: </w:t>
            </w:r>
            <w:r w:rsidR="003D3F99" w:rsidRPr="000C245B">
              <w:rPr>
                <w:rFonts w:ascii="Aptos Narrow" w:eastAsia="Times New Roman" w:hAnsi="Aptos Narrow" w:cs="Times New Roman"/>
                <w:color w:val="000000"/>
              </w:rPr>
              <w:t xml:space="preserve">Daniela </w:t>
            </w:r>
            <w:proofErr w:type="spellStart"/>
            <w:r w:rsidR="003D3F99" w:rsidRPr="000C245B">
              <w:rPr>
                <w:rFonts w:ascii="Aptos Narrow" w:eastAsia="Times New Roman" w:hAnsi="Aptos Narrow" w:cs="Times New Roman"/>
                <w:color w:val="000000"/>
              </w:rPr>
              <w:t>Paolieri</w:t>
            </w:r>
            <w:proofErr w:type="spellEnd"/>
            <w:r w:rsidR="003D3F99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hyperlink r:id="rId24" w:history="1">
              <w:r w:rsidR="003D3F99" w:rsidRPr="0017402E">
                <w:rPr>
                  <w:rStyle w:val="Hipervnculo"/>
                  <w:rFonts w:ascii="Aptos Narrow" w:eastAsia="Times New Roman" w:hAnsi="Aptos Narrow" w:cs="Times New Roman"/>
                </w:rPr>
                <w:t>+</w:t>
              </w:r>
              <w:proofErr w:type="spellStart"/>
              <w:r w:rsidR="003D3F99" w:rsidRPr="0017402E">
                <w:rPr>
                  <w:rStyle w:val="Hipervnculo"/>
                  <w:rFonts w:ascii="Aptos Narrow" w:eastAsia="Times New Roman" w:hAnsi="Aptos Narrow" w:cs="Times New Roman"/>
                </w:rPr>
                <w:t>Info</w:t>
              </w:r>
              <w:proofErr w:type="spellEnd"/>
            </w:hyperlink>
          </w:p>
          <w:p w14:paraId="04F5EBED" w14:textId="11D44DC2" w:rsidR="002A233B" w:rsidRPr="002A233B" w:rsidRDefault="002A233B" w:rsidP="002A233B">
            <w:pPr>
              <w:jc w:val="both"/>
              <w:rPr>
                <w:b/>
                <w:bCs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 w:rsidR="003D3F99">
              <w:rPr>
                <w:b/>
                <w:bCs/>
              </w:rPr>
              <w:t xml:space="preserve"> </w:t>
            </w:r>
            <w:r w:rsidR="003D3F99" w:rsidRPr="000C245B">
              <w:t xml:space="preserve">Francesca </w:t>
            </w:r>
            <w:proofErr w:type="spellStart"/>
            <w:r w:rsidR="003D3F99" w:rsidRPr="000C245B">
              <w:t>Pesciarelli</w:t>
            </w:r>
            <w:proofErr w:type="spellEnd"/>
            <w:r w:rsidR="003D3F99" w:rsidRPr="000C245B">
              <w:t xml:space="preserve">, </w:t>
            </w:r>
            <w:proofErr w:type="spellStart"/>
            <w:r w:rsidR="003D3F99" w:rsidRPr="000C245B">
              <w:t>Dipartimento</w:t>
            </w:r>
            <w:proofErr w:type="spellEnd"/>
            <w:r w:rsidR="003D3F99" w:rsidRPr="000C245B">
              <w:t xml:space="preserve"> di </w:t>
            </w:r>
            <w:proofErr w:type="spellStart"/>
            <w:r w:rsidR="003D3F99" w:rsidRPr="000C245B">
              <w:t>Scienze</w:t>
            </w:r>
            <w:proofErr w:type="spellEnd"/>
            <w:r w:rsidR="003D3F99" w:rsidRPr="000C245B">
              <w:t xml:space="preserve"> </w:t>
            </w:r>
            <w:proofErr w:type="spellStart"/>
            <w:r w:rsidR="003D3F99" w:rsidRPr="000C245B">
              <w:t>Biomediche</w:t>
            </w:r>
            <w:proofErr w:type="spellEnd"/>
            <w:r w:rsidR="003D3F99" w:rsidRPr="000C245B">
              <w:t xml:space="preserve">, </w:t>
            </w:r>
            <w:proofErr w:type="spellStart"/>
            <w:r w:rsidR="003D3F99" w:rsidRPr="000C245B">
              <w:t>Metaboliche</w:t>
            </w:r>
            <w:proofErr w:type="spellEnd"/>
            <w:r w:rsidR="003D3F99" w:rsidRPr="000C245B">
              <w:t xml:space="preserve"> e </w:t>
            </w:r>
            <w:proofErr w:type="spellStart"/>
            <w:r w:rsidR="003D3F99" w:rsidRPr="000C245B">
              <w:t>Neuroscienze</w:t>
            </w:r>
            <w:proofErr w:type="spellEnd"/>
            <w:r w:rsidR="003D3F99" w:rsidRPr="000C245B">
              <w:t xml:space="preserve">, </w:t>
            </w:r>
            <w:proofErr w:type="spellStart"/>
            <w:r w:rsidR="003D3F99" w:rsidRPr="000C245B">
              <w:t>Universitá</w:t>
            </w:r>
            <w:proofErr w:type="spellEnd"/>
            <w:r w:rsidR="003D3F99" w:rsidRPr="000C245B">
              <w:t xml:space="preserve"> </w:t>
            </w:r>
            <w:proofErr w:type="spellStart"/>
            <w:r w:rsidR="003D3F99" w:rsidRPr="000C245B">
              <w:t>degli</w:t>
            </w:r>
            <w:proofErr w:type="spellEnd"/>
            <w:r w:rsidR="003D3F99" w:rsidRPr="000C245B">
              <w:t xml:space="preserve"> </w:t>
            </w:r>
            <w:proofErr w:type="spellStart"/>
            <w:r w:rsidR="003D3F99" w:rsidRPr="000C245B">
              <w:t>studi</w:t>
            </w:r>
            <w:proofErr w:type="spellEnd"/>
            <w:r w:rsidR="003D3F99" w:rsidRPr="000C245B">
              <w:t xml:space="preserve"> di </w:t>
            </w:r>
            <w:proofErr w:type="spellStart"/>
            <w:r w:rsidR="003D3F99" w:rsidRPr="000C245B">
              <w:t>Modena</w:t>
            </w:r>
            <w:proofErr w:type="spellEnd"/>
            <w:r w:rsidR="003D3F99" w:rsidRPr="000C245B">
              <w:t xml:space="preserve"> e Reggio Emilia, Italia</w:t>
            </w:r>
            <w:r w:rsidR="003D3F99">
              <w:t xml:space="preserve"> </w:t>
            </w:r>
            <w:hyperlink r:id="rId25" w:history="1">
              <w:r w:rsidR="003D3F99" w:rsidRPr="000C245B">
                <w:rPr>
                  <w:rStyle w:val="Hipervnculo"/>
                </w:rPr>
                <w:t>+</w:t>
              </w:r>
              <w:proofErr w:type="spellStart"/>
              <w:r w:rsidR="003D3F99" w:rsidRPr="000C245B">
                <w:rPr>
                  <w:rStyle w:val="Hipervnculo"/>
                </w:rPr>
                <w:t>Info</w:t>
              </w:r>
              <w:proofErr w:type="spellEnd"/>
            </w:hyperlink>
          </w:p>
          <w:p w14:paraId="7DDD5D85" w14:textId="77777777" w:rsidR="003F6367" w:rsidRDefault="003F6367" w:rsidP="003D3F99"/>
          <w:p w14:paraId="3059C036" w14:textId="12CD3F07" w:rsidR="003F6367" w:rsidRDefault="003F6367" w:rsidP="003D3F99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Pervasive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behavioral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and neural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effects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grammatical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Pr="0092506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925066">
              <w:rPr>
                <w:rFonts w:ascii="Aptos Narrow" w:eastAsia="Times New Roman" w:hAnsi="Aptos Narrow" w:cs="Times New Roman"/>
                <w:color w:val="000000"/>
              </w:rPr>
              <w:t>processing</w:t>
            </w:r>
            <w:proofErr w:type="spellEnd"/>
          </w:p>
          <w:p w14:paraId="7E2FAC0F" w14:textId="77777777" w:rsidR="003F6367" w:rsidRDefault="003F6367" w:rsidP="003D3F99"/>
          <w:p w14:paraId="059CD9D0" w14:textId="77777777" w:rsidR="003F6367" w:rsidRDefault="003F6367" w:rsidP="003D3F99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overall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goal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investigate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role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grammatical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information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during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linguistic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comprehension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delving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into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its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different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levels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analysis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: lexical,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semantic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and social,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which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important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implications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way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understand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experience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interpret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world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around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us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Exploring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neural basis (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ERPs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)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interaction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between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grammatical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biological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information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(sex and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) and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stereotypic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information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also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fundamental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understand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complex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social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behaviors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discrimination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disparities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in a multicultural and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multilingual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world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Our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investigates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crucial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aspect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focusing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underlying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correlates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these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interactions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using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well-established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technique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priming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. In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studies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focus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specific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words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biological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stereotypical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abstract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generic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masculine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assess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impact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semantic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variables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congruency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effects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expect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greater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priming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effects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lastRenderedPageBreak/>
              <w:t>observed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stimuli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biological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stereotyped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respect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arbitrary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one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greater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strength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gender-semantic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relationship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), as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well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interaction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biological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sex and/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identity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person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participating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study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. In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addition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expect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generic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masculine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form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may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determine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different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congruency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effects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interpreted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in a more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less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specific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way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. In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present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are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also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interested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exploring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factors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sex and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role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person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participating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studies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which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could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modulate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grammatical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congruency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effect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Moreover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considering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multicultural and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multilingual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nature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our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society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bilingual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individuals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represent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key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target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population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which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process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activation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associated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semantic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information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may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vary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very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71260">
              <w:rPr>
                <w:rFonts w:ascii="Aptos Narrow" w:eastAsia="Times New Roman" w:hAnsi="Aptos Narrow" w:cs="Times New Roman"/>
                <w:color w:val="000000"/>
              </w:rPr>
              <w:t>significantly</w:t>
            </w:r>
            <w:proofErr w:type="spellEnd"/>
            <w:r w:rsidRPr="00871260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05E8B07E" w14:textId="6BEBC0DC" w:rsidR="003F6367" w:rsidRPr="001154B4" w:rsidRDefault="003F6367" w:rsidP="003D3F99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F6367" w14:paraId="0079F5E0" w14:textId="77777777" w:rsidTr="003F6367">
        <w:tc>
          <w:tcPr>
            <w:tcW w:w="9344" w:type="dxa"/>
          </w:tcPr>
          <w:p w14:paraId="34022ECD" w14:textId="2B8286A6" w:rsidR="003D3F99" w:rsidRDefault="00544881" w:rsidP="003D3F99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CIMCYC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supervisor: </w:t>
            </w:r>
            <w:r w:rsidR="003D3F99" w:rsidRPr="000C245B">
              <w:rPr>
                <w:rFonts w:ascii="Aptos Narrow" w:eastAsia="Times New Roman" w:hAnsi="Aptos Narrow" w:cs="Times New Roman"/>
                <w:color w:val="000000"/>
              </w:rPr>
              <w:t>Ana Isabel Pérez Muñoz</w:t>
            </w:r>
            <w:r w:rsidR="003D3F99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hyperlink r:id="rId26" w:history="1">
              <w:r w:rsidR="003D3F99" w:rsidRPr="0017402E">
                <w:rPr>
                  <w:rStyle w:val="Hipervnculo"/>
                  <w:rFonts w:ascii="Aptos Narrow" w:eastAsia="Times New Roman" w:hAnsi="Aptos Narrow" w:cs="Times New Roman"/>
                </w:rPr>
                <w:t>+</w:t>
              </w:r>
              <w:proofErr w:type="spellStart"/>
              <w:r w:rsidR="003D3F99" w:rsidRPr="0017402E">
                <w:rPr>
                  <w:rStyle w:val="Hipervnculo"/>
                  <w:rFonts w:ascii="Aptos Narrow" w:eastAsia="Times New Roman" w:hAnsi="Aptos Narrow" w:cs="Times New Roman"/>
                </w:rPr>
                <w:t>Info</w:t>
              </w:r>
              <w:proofErr w:type="spellEnd"/>
            </w:hyperlink>
          </w:p>
          <w:p w14:paraId="5B114681" w14:textId="64AEF961" w:rsidR="002A233B" w:rsidRPr="002A233B" w:rsidRDefault="002A233B" w:rsidP="002A233B">
            <w:pPr>
              <w:jc w:val="both"/>
              <w:rPr>
                <w:b/>
                <w:bCs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 w:rsidR="003D3F99">
              <w:rPr>
                <w:b/>
                <w:bCs/>
              </w:rPr>
              <w:t xml:space="preserve"> </w:t>
            </w:r>
            <w:r w:rsidR="003D3F99" w:rsidRPr="000C245B">
              <w:t xml:space="preserve">Davide Nardo, </w:t>
            </w:r>
            <w:proofErr w:type="spellStart"/>
            <w:r w:rsidR="003D3F99" w:rsidRPr="000C245B">
              <w:t>Universitá</w:t>
            </w:r>
            <w:proofErr w:type="spellEnd"/>
            <w:r w:rsidR="003D3F99" w:rsidRPr="000C245B">
              <w:t xml:space="preserve"> Roma </w:t>
            </w:r>
            <w:proofErr w:type="spellStart"/>
            <w:r w:rsidR="003D3F99" w:rsidRPr="000C245B">
              <w:t>Tre</w:t>
            </w:r>
            <w:proofErr w:type="spellEnd"/>
            <w:r w:rsidR="003D3F99" w:rsidRPr="000C245B">
              <w:t>, Italia</w:t>
            </w:r>
            <w:r w:rsidR="003D3F99">
              <w:t xml:space="preserve"> </w:t>
            </w:r>
            <w:hyperlink r:id="rId27" w:history="1">
              <w:r w:rsidR="003D3F99" w:rsidRPr="000C245B">
                <w:rPr>
                  <w:rStyle w:val="Hipervnculo"/>
                </w:rPr>
                <w:t>+</w:t>
              </w:r>
              <w:proofErr w:type="spellStart"/>
              <w:r w:rsidR="003D3F99" w:rsidRPr="000C245B">
                <w:rPr>
                  <w:rStyle w:val="Hipervnculo"/>
                </w:rPr>
                <w:t>Info</w:t>
              </w:r>
              <w:proofErr w:type="spellEnd"/>
            </w:hyperlink>
          </w:p>
          <w:p w14:paraId="361A836F" w14:textId="77777777" w:rsidR="003F6367" w:rsidRDefault="003F6367" w:rsidP="003D3F99"/>
          <w:p w14:paraId="3230F977" w14:textId="3C4E3523" w:rsidR="003F6367" w:rsidRDefault="003F6367" w:rsidP="003D3F99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Bilingual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aging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cognitive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reserve: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Dealing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unexpected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information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during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text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comprehension</w:t>
            </w:r>
            <w:proofErr w:type="spellEnd"/>
          </w:p>
          <w:p w14:paraId="1BDF104A" w14:textId="77777777" w:rsidR="003F6367" w:rsidRDefault="003F6367" w:rsidP="003D3F99"/>
          <w:p w14:paraId="21272631" w14:textId="77777777" w:rsidR="003F6367" w:rsidRDefault="003F6367" w:rsidP="003D3F99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ability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revise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unexpected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interpretation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do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not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only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requires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detection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information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inconsistent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initial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erroneous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prediction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comprehension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monitoring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),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but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also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replacement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prediction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 new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interpretation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revision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).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ability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can be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very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challenging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populations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presumed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less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cognitive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resources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older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people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e.g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..,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Veríssimo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et al., 2022),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even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younger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adults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during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second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language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comprehension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e.g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Horiba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&amp;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Fukaya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2015).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present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plan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situated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within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RunIn-Brain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(MINECO),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which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continuation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previous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>: T-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ComBrain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(MSCA-COFUND Athenea3i-2018; full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title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: “Text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Comprehension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: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role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Development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Bilingualism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”),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both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leaded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actual Principal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Investigator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main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goal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present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doctoral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thesis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elucidate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cognitive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neural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mechanisms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underlying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ability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revise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unexpected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interpretation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looking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at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interplay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between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Ageing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Bilingualism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 More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concretely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goal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based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two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general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aims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: 1)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study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age-related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cognitive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decline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during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L1 and L2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text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comprehension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bilinguals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and 2)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test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bilingual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advantage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hypothesis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younger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older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adults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during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L1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text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comprehension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. A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comprehensive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two-fold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approach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used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achieve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two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general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aims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: A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first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series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behavioural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-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electrophysiological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(EEG)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studies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examine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how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revision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unexpected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interpretation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performed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during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online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text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comprehension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; and a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second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series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magnetic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resonance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imaging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fMRI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)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studies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identify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brain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areas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recruited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(literal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inferential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)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monitoring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revision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monolingual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bilingual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younger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older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adults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by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means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structural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Diffusion-Weighted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Imaging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DWI) and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functional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resting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state-fMRI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 xml:space="preserve">) </w:t>
            </w:r>
            <w:proofErr w:type="spellStart"/>
            <w:r w:rsidRPr="00862AD2">
              <w:rPr>
                <w:rFonts w:ascii="Aptos Narrow" w:eastAsia="Times New Roman" w:hAnsi="Aptos Narrow" w:cs="Times New Roman"/>
                <w:color w:val="000000"/>
              </w:rPr>
              <w:t>connectivity</w:t>
            </w:r>
            <w:proofErr w:type="spellEnd"/>
            <w:r w:rsidRPr="00862AD2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5780BA5A" w14:textId="25DF71E1" w:rsidR="003F6367" w:rsidRPr="001154B4" w:rsidRDefault="003F6367" w:rsidP="003D3F99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36CA1495" w14:textId="7D219EFD" w:rsidR="003F6367" w:rsidRDefault="003F6367" w:rsidP="00F33BE1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76696" w14:paraId="21140BB2" w14:textId="77777777" w:rsidTr="002E4963">
        <w:tc>
          <w:tcPr>
            <w:tcW w:w="9344" w:type="dxa"/>
            <w:shd w:val="clear" w:color="auto" w:fill="FFF2CC" w:themeFill="accent4" w:themeFillTint="33"/>
          </w:tcPr>
          <w:p w14:paraId="7BF5D5B2" w14:textId="77777777" w:rsidR="00B76696" w:rsidRDefault="00B76696" w:rsidP="002E4963">
            <w:pPr>
              <w:jc w:val="center"/>
              <w:rPr>
                <w:b/>
                <w:bCs/>
              </w:rPr>
            </w:pPr>
            <w:proofErr w:type="spellStart"/>
            <w:r w:rsidRPr="00A7201D">
              <w:rPr>
                <w:b/>
                <w:bCs/>
                <w:sz w:val="28"/>
                <w:szCs w:val="28"/>
              </w:rPr>
              <w:t>Research</w:t>
            </w:r>
            <w:proofErr w:type="spellEnd"/>
            <w:r w:rsidRPr="00A7201D">
              <w:rPr>
                <w:b/>
                <w:bCs/>
                <w:sz w:val="28"/>
                <w:szCs w:val="28"/>
              </w:rPr>
              <w:t xml:space="preserve"> line: </w:t>
            </w:r>
            <w:r>
              <w:rPr>
                <w:b/>
                <w:bCs/>
                <w:sz w:val="28"/>
                <w:szCs w:val="28"/>
              </w:rPr>
              <w:t>SOCIAL INEQUALITIES</w:t>
            </w:r>
          </w:p>
        </w:tc>
      </w:tr>
      <w:tr w:rsidR="00B76696" w:rsidRPr="005F6D09" w14:paraId="33429C07" w14:textId="77777777" w:rsidTr="002E4963">
        <w:tc>
          <w:tcPr>
            <w:tcW w:w="9344" w:type="dxa"/>
            <w:shd w:val="clear" w:color="auto" w:fill="auto"/>
          </w:tcPr>
          <w:p w14:paraId="19117339" w14:textId="77777777" w:rsidR="00B76696" w:rsidRPr="00DC72D0" w:rsidRDefault="00B76696" w:rsidP="002E4963">
            <w:pPr>
              <w:rPr>
                <w:b/>
                <w:bCs/>
                <w:u w:val="single"/>
              </w:rPr>
            </w:pPr>
            <w:proofErr w:type="spellStart"/>
            <w:r w:rsidRPr="00DC72D0">
              <w:rPr>
                <w:b/>
                <w:bCs/>
                <w:u w:val="single"/>
              </w:rPr>
              <w:t>Recommended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profile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for</w:t>
            </w:r>
            <w:proofErr w:type="spellEnd"/>
            <w:r w:rsidRPr="00DC72D0">
              <w:rPr>
                <w:b/>
                <w:bCs/>
                <w:u w:val="single"/>
              </w:rPr>
              <w:t xml:space="preserve"> </w:t>
            </w:r>
            <w:proofErr w:type="spellStart"/>
            <w:r w:rsidRPr="00DC72D0">
              <w:rPr>
                <w:b/>
                <w:bCs/>
                <w:u w:val="single"/>
              </w:rPr>
              <w:t>applicants</w:t>
            </w:r>
            <w:proofErr w:type="spellEnd"/>
            <w:r w:rsidRPr="00DC72D0">
              <w:rPr>
                <w:b/>
                <w:bCs/>
                <w:u w:val="single"/>
              </w:rPr>
              <w:t>:</w:t>
            </w:r>
          </w:p>
          <w:p w14:paraId="4D7E1717" w14:textId="77777777" w:rsidR="00B76696" w:rsidRDefault="00B76696" w:rsidP="002E49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Qualification</w:t>
            </w:r>
            <w:proofErr w:type="spellEnd"/>
            <w:r>
              <w:rPr>
                <w:b/>
                <w:bCs/>
              </w:rPr>
              <w:t>:</w:t>
            </w:r>
          </w:p>
          <w:p w14:paraId="7948AED6" w14:textId="77777777" w:rsidR="00B76696" w:rsidRPr="00DC72D0" w:rsidRDefault="00B76696" w:rsidP="002E4963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Bachelor’s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 w:rsidRPr="00DC72D0">
              <w:t xml:space="preserve">: </w:t>
            </w:r>
            <w:proofErr w:type="spellStart"/>
            <w:r>
              <w:t>Psycology</w:t>
            </w:r>
            <w:proofErr w:type="spellEnd"/>
          </w:p>
          <w:p w14:paraId="74682DA4" w14:textId="77777777" w:rsidR="00B76696" w:rsidRPr="00DC72D0" w:rsidRDefault="00B76696" w:rsidP="002E4963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DC72D0">
              <w:t>M</w:t>
            </w:r>
            <w:r>
              <w:t>a</w:t>
            </w:r>
            <w:r w:rsidRPr="00DC72D0">
              <w:t>ster</w:t>
            </w:r>
            <w:r>
              <w:t>’s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 w:rsidRPr="00DC72D0">
              <w:t xml:space="preserve">: </w:t>
            </w:r>
            <w:proofErr w:type="spellStart"/>
            <w:r w:rsidRPr="00456EC6">
              <w:t>Psychology</w:t>
            </w:r>
            <w:proofErr w:type="spellEnd"/>
            <w:r w:rsidRPr="00456EC6">
              <w:t xml:space="preserve"> and Social </w:t>
            </w:r>
            <w:proofErr w:type="spellStart"/>
            <w:r w:rsidRPr="00456EC6">
              <w:t>Intervention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 w:rsidRPr="00560CDC">
              <w:t>related</w:t>
            </w:r>
            <w:proofErr w:type="spellEnd"/>
            <w:r w:rsidRPr="00560CDC">
              <w:t xml:space="preserve"> </w:t>
            </w:r>
            <w:proofErr w:type="spellStart"/>
            <w:r w:rsidRPr="00560CDC">
              <w:t>fields</w:t>
            </w:r>
            <w:proofErr w:type="spellEnd"/>
          </w:p>
          <w:p w14:paraId="5BABEDFA" w14:textId="77777777" w:rsidR="00B76696" w:rsidRDefault="00B76696" w:rsidP="002E4963">
            <w:proofErr w:type="spellStart"/>
            <w:r>
              <w:rPr>
                <w:b/>
                <w:bCs/>
              </w:rPr>
              <w:t>Languages</w:t>
            </w:r>
            <w:proofErr w:type="spellEnd"/>
            <w:r>
              <w:rPr>
                <w:b/>
                <w:bCs/>
              </w:rPr>
              <w:t xml:space="preserve">: </w:t>
            </w:r>
            <w:r w:rsidRPr="00DC72D0">
              <w:t xml:space="preserve">High </w:t>
            </w:r>
            <w:proofErr w:type="spellStart"/>
            <w:r w:rsidRPr="00DC72D0">
              <w:t>level</w:t>
            </w:r>
            <w:proofErr w:type="spellEnd"/>
            <w:r w:rsidRPr="00DC72D0">
              <w:t xml:space="preserve"> </w:t>
            </w:r>
            <w:proofErr w:type="spellStart"/>
            <w:r w:rsidRPr="00DC72D0">
              <w:t>of</w:t>
            </w:r>
            <w:proofErr w:type="spellEnd"/>
            <w:r w:rsidRPr="00DC72D0">
              <w:t xml:space="preserve"> Englis</w:t>
            </w:r>
            <w:r>
              <w:t>h</w:t>
            </w:r>
          </w:p>
          <w:p w14:paraId="6DD58455" w14:textId="77777777" w:rsidR="00B76696" w:rsidRPr="00600C89" w:rsidRDefault="00B76696" w:rsidP="002E49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Others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600C89">
              <w:t>Research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experience</w:t>
            </w:r>
            <w:proofErr w:type="spellEnd"/>
            <w:r w:rsidRPr="00600C89">
              <w:t xml:space="preserve">, </w:t>
            </w:r>
            <w:proofErr w:type="spellStart"/>
            <w:r w:rsidRPr="00600C89">
              <w:t>preferably</w:t>
            </w:r>
            <w:proofErr w:type="spellEnd"/>
            <w:r w:rsidRPr="00600C89">
              <w:t xml:space="preserve"> in </w:t>
            </w:r>
            <w:proofErr w:type="spellStart"/>
            <w:r w:rsidRPr="00600C89">
              <w:t>subjects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related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to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the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proposed</w:t>
            </w:r>
            <w:proofErr w:type="spellEnd"/>
            <w:r w:rsidRPr="00600C89">
              <w:t xml:space="preserve"> </w:t>
            </w:r>
            <w:proofErr w:type="spellStart"/>
            <w:r w:rsidRPr="00600C89">
              <w:t>plans</w:t>
            </w:r>
            <w:proofErr w:type="spellEnd"/>
            <w:r w:rsidRPr="00600C89">
              <w:t>.</w:t>
            </w:r>
          </w:p>
        </w:tc>
      </w:tr>
      <w:tr w:rsidR="00B76696" w14:paraId="4E549BD4" w14:textId="77777777" w:rsidTr="002E4963">
        <w:tc>
          <w:tcPr>
            <w:tcW w:w="9344" w:type="dxa"/>
            <w:shd w:val="clear" w:color="auto" w:fill="FFF2CC" w:themeFill="accent4" w:themeFillTint="33"/>
          </w:tcPr>
          <w:p w14:paraId="1D6888CB" w14:textId="77777777" w:rsidR="00B76696" w:rsidRPr="00A7201D" w:rsidRDefault="00B76696" w:rsidP="002E4963">
            <w:pPr>
              <w:jc w:val="center"/>
              <w:rPr>
                <w:b/>
                <w:bCs/>
              </w:rPr>
            </w:pPr>
            <w:proofErr w:type="spellStart"/>
            <w:r w:rsidRPr="00A7201D">
              <w:rPr>
                <w:b/>
                <w:bCs/>
              </w:rPr>
              <w:lastRenderedPageBreak/>
              <w:t>List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of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Proposed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Research</w:t>
            </w:r>
            <w:proofErr w:type="spellEnd"/>
            <w:r w:rsidRPr="00A7201D">
              <w:rPr>
                <w:b/>
                <w:bCs/>
              </w:rPr>
              <w:t xml:space="preserve"> </w:t>
            </w:r>
            <w:proofErr w:type="spellStart"/>
            <w:r w:rsidRPr="00A7201D">
              <w:rPr>
                <w:b/>
                <w:bCs/>
              </w:rPr>
              <w:t>Plans</w:t>
            </w:r>
            <w:proofErr w:type="spellEnd"/>
          </w:p>
        </w:tc>
      </w:tr>
      <w:tr w:rsidR="00B76696" w14:paraId="18E7C1AD" w14:textId="77777777" w:rsidTr="002E4963">
        <w:tc>
          <w:tcPr>
            <w:tcW w:w="9344" w:type="dxa"/>
          </w:tcPr>
          <w:p w14:paraId="1EEAE3D1" w14:textId="77777777" w:rsidR="00B76696" w:rsidRDefault="00B76696" w:rsidP="002E4963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CIMCYC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supervisor: </w:t>
            </w:r>
            <w:r w:rsidRPr="00455398">
              <w:rPr>
                <w:rFonts w:ascii="Aptos Narrow" w:eastAsia="Times New Roman" w:hAnsi="Aptos Narrow" w:cs="Times New Roman"/>
                <w:color w:val="000000"/>
              </w:rPr>
              <w:t>Soledad de Lemus Martín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hyperlink r:id="rId28" w:history="1">
              <w:r w:rsidRPr="00402243">
                <w:rPr>
                  <w:rStyle w:val="Hipervnculo"/>
                  <w:rFonts w:ascii="Aptos Narrow" w:eastAsia="Times New Roman" w:hAnsi="Aptos Narrow" w:cs="Times New Roman"/>
                </w:rPr>
                <w:t>+</w:t>
              </w:r>
              <w:proofErr w:type="spellStart"/>
              <w:r w:rsidRPr="00402243">
                <w:rPr>
                  <w:rStyle w:val="Hipervnculo"/>
                  <w:rFonts w:ascii="Aptos Narrow" w:eastAsia="Times New Roman" w:hAnsi="Aptos Narrow" w:cs="Times New Roman"/>
                </w:rPr>
                <w:t>Info</w:t>
              </w:r>
              <w:proofErr w:type="spellEnd"/>
            </w:hyperlink>
          </w:p>
          <w:p w14:paraId="34328D90" w14:textId="77777777" w:rsidR="00B76696" w:rsidRPr="002A233B" w:rsidRDefault="00B76696" w:rsidP="002E4963">
            <w:pPr>
              <w:jc w:val="both"/>
              <w:rPr>
                <w:b/>
                <w:bCs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55398">
              <w:t xml:space="preserve">Maja </w:t>
            </w:r>
            <w:proofErr w:type="spellStart"/>
            <w:r w:rsidRPr="00455398">
              <w:t>Kutlaca</w:t>
            </w:r>
            <w:proofErr w:type="spellEnd"/>
            <w:r w:rsidRPr="00455398">
              <w:t xml:space="preserve">, Durham </w:t>
            </w:r>
            <w:proofErr w:type="spellStart"/>
            <w:r w:rsidRPr="00455398">
              <w:t>University</w:t>
            </w:r>
            <w:proofErr w:type="spellEnd"/>
            <w:r>
              <w:t xml:space="preserve"> </w:t>
            </w:r>
            <w:hyperlink r:id="rId29" w:history="1">
              <w:r w:rsidRPr="00455398">
                <w:rPr>
                  <w:rStyle w:val="Hipervnculo"/>
                </w:rPr>
                <w:t>+</w:t>
              </w:r>
              <w:proofErr w:type="spellStart"/>
              <w:r w:rsidRPr="00455398">
                <w:rPr>
                  <w:rStyle w:val="Hipervnculo"/>
                </w:rPr>
                <w:t>Info</w:t>
              </w:r>
              <w:proofErr w:type="spellEnd"/>
            </w:hyperlink>
          </w:p>
          <w:p w14:paraId="126D8F7A" w14:textId="77777777" w:rsidR="00B76696" w:rsidRDefault="00B76696" w:rsidP="002E4963"/>
          <w:p w14:paraId="1025FDB6" w14:textId="77777777" w:rsidR="00B76696" w:rsidRDefault="00B76696" w:rsidP="002E4963">
            <w:pPr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Beyond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Conflict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: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Effectiveness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Cooperation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Social Change</w:t>
            </w:r>
          </w:p>
          <w:p w14:paraId="1C82E00C" w14:textId="77777777" w:rsidR="00B76696" w:rsidRDefault="00B76696" w:rsidP="002E4963"/>
          <w:p w14:paraId="63D9F749" w14:textId="77777777" w:rsidR="00B76696" w:rsidRDefault="00B76696" w:rsidP="002E4963">
            <w:pPr>
              <w:jc w:val="both"/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diversity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current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sources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social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threats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economic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symbolic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political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environmental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) leads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emergence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cooperation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strategies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between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groups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aimed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towards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common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goals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alliances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might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formed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between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disadvantaged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groups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e.g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., LGBT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movement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confront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homophobia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),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between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advantaged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disadvantaged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groups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e.g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., host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community’s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support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migrants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). In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aim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deepen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our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understanding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intergroup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cooperation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as a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form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coping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large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social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threats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from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perspective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advantaged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disadvantaged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groups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focus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general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hypothesis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order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promote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social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change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intergroup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cooperation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needs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acknowledge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negotiate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existing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intergroup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conflicts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Instead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of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treating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cooperation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conflict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processes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antithetical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each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other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project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uniquely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proposes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groups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need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engage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cooperation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conflict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simultaneously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find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adequate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solutions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propose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intergroup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conflict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also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necessary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(and compatible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cooperation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) in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order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increase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possibility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success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when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groups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must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work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together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create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coordinated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solutions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address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global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threats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implies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working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internally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lines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negotiations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within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movements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developing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sustained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long-term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collaboration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Thus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propose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 bidimensional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model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intergroup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relations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focus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how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offers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particularly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valuable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way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understanding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how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groups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can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work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together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respond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global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threats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examine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predicting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role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identities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privilege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awareness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dehumanization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perceived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intergroup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conflict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social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change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Using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mixed-method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cross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-cultural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approach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we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focus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current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sociopolitical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intergroup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issues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such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as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gender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class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race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relations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context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ongoing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environmental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migrants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rights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pro-diversity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13E0C">
              <w:rPr>
                <w:rFonts w:ascii="Aptos Narrow" w:eastAsia="Times New Roman" w:hAnsi="Aptos Narrow" w:cs="Times New Roman"/>
                <w:color w:val="000000"/>
              </w:rPr>
              <w:t>movements</w:t>
            </w:r>
            <w:proofErr w:type="spellEnd"/>
            <w:r w:rsidRPr="00E13E0C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3BF09DF0" w14:textId="77777777" w:rsidR="00B76696" w:rsidRPr="00F773DE" w:rsidRDefault="00B76696" w:rsidP="002E4963">
            <w:pPr>
              <w:jc w:val="both"/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</w:pPr>
          </w:p>
        </w:tc>
      </w:tr>
      <w:tr w:rsidR="00B76696" w14:paraId="6F500E88" w14:textId="77777777" w:rsidTr="002E4963">
        <w:tc>
          <w:tcPr>
            <w:tcW w:w="9344" w:type="dxa"/>
          </w:tcPr>
          <w:p w14:paraId="0DFDDA40" w14:textId="77777777" w:rsidR="00B76696" w:rsidRDefault="00B76696" w:rsidP="002E4963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 w:rsidRPr="0013357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CIMCYC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supervisor: </w:t>
            </w:r>
            <w:r w:rsidRPr="000C245B">
              <w:rPr>
                <w:rFonts w:ascii="Aptos Narrow" w:eastAsia="Times New Roman" w:hAnsi="Aptos Narrow" w:cs="Times New Roman"/>
                <w:color w:val="000000"/>
              </w:rPr>
              <w:t>Rosa Rodríguez Bailón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hyperlink r:id="rId30" w:history="1">
              <w:r w:rsidRPr="00402243">
                <w:rPr>
                  <w:rStyle w:val="Hipervnculo"/>
                  <w:rFonts w:ascii="Aptos Narrow" w:eastAsia="Times New Roman" w:hAnsi="Aptos Narrow" w:cs="Times New Roman"/>
                </w:rPr>
                <w:t>+</w:t>
              </w:r>
              <w:proofErr w:type="spellStart"/>
              <w:r w:rsidRPr="00402243">
                <w:rPr>
                  <w:rStyle w:val="Hipervnculo"/>
                  <w:rFonts w:ascii="Aptos Narrow" w:eastAsia="Times New Roman" w:hAnsi="Aptos Narrow" w:cs="Times New Roman"/>
                </w:rPr>
                <w:t>Info</w:t>
              </w:r>
              <w:proofErr w:type="spellEnd"/>
            </w:hyperlink>
          </w:p>
          <w:p w14:paraId="5EAA78E7" w14:textId="77777777" w:rsidR="00B76696" w:rsidRPr="002A233B" w:rsidRDefault="00B76696" w:rsidP="002E4963">
            <w:pPr>
              <w:jc w:val="both"/>
              <w:rPr>
                <w:b/>
                <w:bCs/>
              </w:rPr>
            </w:pPr>
            <w:r w:rsidRPr="002A233B">
              <w:rPr>
                <w:b/>
                <w:bCs/>
              </w:rPr>
              <w:t xml:space="preserve">International </w:t>
            </w:r>
            <w:proofErr w:type="spellStart"/>
            <w:r w:rsidRPr="002A233B">
              <w:rPr>
                <w:b/>
                <w:bCs/>
              </w:rPr>
              <w:t>co-supervisor</w:t>
            </w:r>
            <w:proofErr w:type="spellEnd"/>
            <w:r w:rsidRPr="002A233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0C245B">
              <w:t xml:space="preserve">Matthias </w:t>
            </w:r>
            <w:proofErr w:type="spellStart"/>
            <w:r w:rsidRPr="000C245B">
              <w:t>Gobel</w:t>
            </w:r>
            <w:proofErr w:type="spellEnd"/>
            <w:r w:rsidRPr="000C245B">
              <w:t xml:space="preserve">, </w:t>
            </w:r>
            <w:proofErr w:type="spellStart"/>
            <w:r w:rsidRPr="000C245B">
              <w:t>University</w:t>
            </w:r>
            <w:proofErr w:type="spellEnd"/>
            <w:r w:rsidRPr="000C245B">
              <w:t xml:space="preserve"> </w:t>
            </w:r>
            <w:proofErr w:type="spellStart"/>
            <w:r w:rsidRPr="000C245B">
              <w:t>of</w:t>
            </w:r>
            <w:proofErr w:type="spellEnd"/>
            <w:r w:rsidRPr="000C245B">
              <w:t xml:space="preserve"> Sussex, UK</w:t>
            </w:r>
            <w:r>
              <w:t xml:space="preserve"> </w:t>
            </w:r>
            <w:hyperlink r:id="rId31" w:history="1">
              <w:r w:rsidRPr="000C245B">
                <w:rPr>
                  <w:rStyle w:val="Hipervnculo"/>
                </w:rPr>
                <w:t>+</w:t>
              </w:r>
              <w:proofErr w:type="spellStart"/>
              <w:r w:rsidRPr="000C245B">
                <w:rPr>
                  <w:rStyle w:val="Hipervnculo"/>
                </w:rPr>
                <w:t>Info</w:t>
              </w:r>
              <w:proofErr w:type="spellEnd"/>
            </w:hyperlink>
          </w:p>
          <w:p w14:paraId="4CED23D6" w14:textId="77777777" w:rsidR="00B76696" w:rsidRDefault="00B76696" w:rsidP="002E4963"/>
          <w:p w14:paraId="4084B47D" w14:textId="77777777" w:rsidR="00B76696" w:rsidRDefault="00B76696" w:rsidP="002E4963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proofErr w:type="spellStart"/>
            <w:r w:rsidRPr="00E7369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itle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Strategies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for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Reducing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Economic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Disparity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: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Approach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from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Perception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Close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Inequality</w:t>
            </w:r>
            <w:proofErr w:type="spellEnd"/>
          </w:p>
          <w:p w14:paraId="3E0D00E4" w14:textId="77777777" w:rsidR="00B76696" w:rsidRDefault="00B76696" w:rsidP="002E4963"/>
          <w:p w14:paraId="13E810BC" w14:textId="77777777" w:rsidR="00B76696" w:rsidRDefault="00B76696" w:rsidP="002E4963">
            <w:pPr>
              <w:jc w:val="both"/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Abstract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Economic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inequality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impacts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society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generates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significant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negative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psychological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social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consequences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Successive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economic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, social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health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crises in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recent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years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accentuated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gap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between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rich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poor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However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despite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serious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negative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consequences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inequality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motivating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people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adopt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attitudes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behaviors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reduce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major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challenge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today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Although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there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has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been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some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progress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regard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there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are gaps in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knowledge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about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which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interventions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may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most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effective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in meeting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challenge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Previous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in social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psychology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has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shown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perceived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economic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inequality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among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close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people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(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e.g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family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friends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co-workers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) can be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effective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way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motivate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individuals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reduce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inequality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Therefore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main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objective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plan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systematically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comparatively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analyze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strategies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promote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change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attitudes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behaviors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favor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redistribution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resources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reduction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inequality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Specifically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intended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analyze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effects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different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interventions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shown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their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effectiveness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other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contexts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in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small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samples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attitudes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motivations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behaviors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lastRenderedPageBreak/>
              <w:t>individuals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reduce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inequality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through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awareness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that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inequality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close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them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has a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negative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impact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welfare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people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encounter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their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everyday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life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This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line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research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includes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conducting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some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pilot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studies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test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interventions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but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fundamentally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develop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experimental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studies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which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effect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strategies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aimed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at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activating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perception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of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economic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inequality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in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close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relationships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main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dependent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variables, i.e.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on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support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attitudes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towards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redistribution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measures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collective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actions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reduce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inequality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be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examined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The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results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will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have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potential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direct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transfer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to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public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actions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policies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aimed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at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reducing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economic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inequality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and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its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 xml:space="preserve"> adverse </w:t>
            </w:r>
            <w:proofErr w:type="spellStart"/>
            <w:r w:rsidRPr="00EA73D3">
              <w:rPr>
                <w:rFonts w:ascii="Aptos Narrow" w:eastAsia="Times New Roman" w:hAnsi="Aptos Narrow" w:cs="Times New Roman"/>
                <w:color w:val="000000"/>
              </w:rPr>
              <w:t>effects</w:t>
            </w:r>
            <w:proofErr w:type="spellEnd"/>
            <w:r w:rsidRPr="00EA73D3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48D6B0F9" w14:textId="77777777" w:rsidR="00B76696" w:rsidRPr="001154B4" w:rsidRDefault="00B76696" w:rsidP="002E4963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0DDD403B" w14:textId="77777777" w:rsidR="00B76696" w:rsidRPr="00F33BE1" w:rsidRDefault="00B76696" w:rsidP="00F33BE1">
      <w:pPr>
        <w:jc w:val="center"/>
      </w:pPr>
    </w:p>
    <w:sectPr w:rsidR="00B76696" w:rsidRPr="00F33BE1" w:rsidSect="00F33BE1">
      <w:headerReference w:type="default" r:id="rId32"/>
      <w:footerReference w:type="default" r:id="rId33"/>
      <w:pgSz w:w="11906" w:h="16838"/>
      <w:pgMar w:top="1417" w:right="85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9BF6E" w14:textId="77777777" w:rsidR="00D000C4" w:rsidRDefault="00D000C4">
      <w:pPr>
        <w:spacing w:after="0" w:line="240" w:lineRule="auto"/>
      </w:pPr>
      <w:r>
        <w:separator/>
      </w:r>
    </w:p>
  </w:endnote>
  <w:endnote w:type="continuationSeparator" w:id="0">
    <w:p w14:paraId="359F8BA5" w14:textId="77777777" w:rsidR="00D000C4" w:rsidRDefault="00D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249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936213" w14:textId="1AFA188A" w:rsidR="003D3F99" w:rsidRDefault="003D3F9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CAFB80" w14:textId="77777777" w:rsidR="003D3F99" w:rsidRDefault="003D3F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22F48" w14:textId="77777777" w:rsidR="00D000C4" w:rsidRDefault="00D000C4">
      <w:pPr>
        <w:spacing w:after="0" w:line="240" w:lineRule="auto"/>
      </w:pPr>
      <w:r>
        <w:separator/>
      </w:r>
    </w:p>
  </w:footnote>
  <w:footnote w:type="continuationSeparator" w:id="0">
    <w:p w14:paraId="4D17A19A" w14:textId="77777777" w:rsidR="00D000C4" w:rsidRDefault="00D0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9C" w14:textId="77777777" w:rsidR="003D3F99" w:rsidRDefault="003D3F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276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A7D4950" wp14:editId="73724891">
          <wp:simplePos x="0" y="0"/>
          <wp:positionH relativeFrom="column">
            <wp:posOffset>-195579</wp:posOffset>
          </wp:positionH>
          <wp:positionV relativeFrom="paragraph">
            <wp:posOffset>221615</wp:posOffset>
          </wp:positionV>
          <wp:extent cx="1874520" cy="579755"/>
          <wp:effectExtent l="0" t="0" r="0" b="0"/>
          <wp:wrapNone/>
          <wp:docPr id="369507590" name="image3.png" descr="UGR-MARCA-02-folio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GR-MARCA-02-folio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4520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9D" w14:textId="77777777" w:rsidR="003D3F99" w:rsidRDefault="003D3F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5"/>
        <w:tab w:val="right" w:pos="10490"/>
        <w:tab w:val="right" w:pos="1091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 wp14:anchorId="0256DFF6" wp14:editId="59DA8874">
              <wp:extent cx="314325" cy="314325"/>
              <wp:effectExtent l="0" t="0" r="0" b="0"/>
              <wp:docPr id="1955702539" name="Rectángulo 1955702539" descr="Logo Ministerio de Ciencia, Innovación y Universidad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FDEA6" w14:textId="77777777" w:rsidR="003D3F99" w:rsidRDefault="003D3F9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rect w14:anchorId="0256DFF6" id="Rectángulo 1955702539" o:spid="_x0000_s1026" alt="Logo Ministerio de Ciencia, Innovación y Universidades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JGsAEAAFs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" filled="f" stroked="f">
              <v:textbox inset="2.53958mm,2.53958mm,2.53958mm,2.53958mm">
                <w:txbxContent>
                  <w:p w14:paraId="068FDEA6" w14:textId="77777777" w:rsidR="004014FC" w:rsidRDefault="004014F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2FB1AACD" wp14:editId="4DF25117">
          <wp:simplePos x="0" y="0"/>
          <wp:positionH relativeFrom="column">
            <wp:posOffset>2084070</wp:posOffset>
          </wp:positionH>
          <wp:positionV relativeFrom="paragraph">
            <wp:posOffset>10795</wp:posOffset>
          </wp:positionV>
          <wp:extent cx="3728720" cy="915035"/>
          <wp:effectExtent l="0" t="0" r="0" b="0"/>
          <wp:wrapNone/>
          <wp:docPr id="946903811" name="image4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agen que contiene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8720" cy="915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41DB84B" wp14:editId="63340663">
              <wp:simplePos x="0" y="0"/>
              <wp:positionH relativeFrom="column">
                <wp:posOffset>406400</wp:posOffset>
              </wp:positionH>
              <wp:positionV relativeFrom="paragraph">
                <wp:posOffset>698500</wp:posOffset>
              </wp:positionV>
              <wp:extent cx="1381125" cy="399139"/>
              <wp:effectExtent l="0" t="0" r="0" b="0"/>
              <wp:wrapNone/>
              <wp:docPr id="1955702538" name="Rectángulo 19557025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60200" y="3585193"/>
                        <a:ext cx="137160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1D1089" w14:textId="77777777" w:rsidR="003D3F99" w:rsidRDefault="003D3F99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b/>
                              <w:color w:val="000000"/>
                              <w:sz w:val="16"/>
                            </w:rPr>
                            <w:t>Vicerrectorado de Investigación y Transferencia</w:t>
                          </w:r>
                        </w:p>
                      </w:txbxContent>
                    </wps:txbx>
                    <wps:bodyPr spcFirstLastPara="1" wrap="square" lIns="7200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rect w14:anchorId="641DB84B" id="Rectángulo 1955702538" o:spid="_x0000_s1027" style="position:absolute;margin-left:32pt;margin-top:55pt;width:108.75pt;height: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" stroked="f">
              <v:textbox inset="2mm,0,0,0">
                <w:txbxContent>
                  <w:p w14:paraId="6D1D1089" w14:textId="77777777" w:rsidR="004014FC" w:rsidRDefault="00000000">
                    <w:pPr>
                      <w:spacing w:line="258" w:lineRule="auto"/>
                      <w:textDirection w:val="btLr"/>
                    </w:pPr>
                    <w:r>
                      <w:rPr>
                        <w:rFonts w:ascii="EB Garamond" w:eastAsia="EB Garamond" w:hAnsi="EB Garamond" w:cs="EB Garamond"/>
                        <w:b/>
                        <w:color w:val="000000"/>
                        <w:sz w:val="16"/>
                      </w:rPr>
                      <w:t>Vicerrectorado de Investigación y Transferencia</w:t>
                    </w:r>
                  </w:p>
                </w:txbxContent>
              </v:textbox>
            </v:rect>
          </w:pict>
        </mc:Fallback>
      </mc:AlternateContent>
    </w:r>
  </w:p>
  <w:p w14:paraId="0000019E" w14:textId="77777777" w:rsidR="003D3F99" w:rsidRDefault="003D3F99">
    <w:pPr>
      <w:pBdr>
        <w:top w:val="nil"/>
        <w:left w:val="nil"/>
        <w:bottom w:val="nil"/>
        <w:right w:val="nil"/>
        <w:between w:val="nil"/>
      </w:pBdr>
      <w:tabs>
        <w:tab w:val="left" w:pos="4884"/>
      </w:tabs>
      <w:spacing w:after="0" w:line="240" w:lineRule="auto"/>
      <w:ind w:firstLine="1276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0000019F" w14:textId="77777777" w:rsidR="003D3F99" w:rsidRDefault="003D3F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276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1A0" w14:textId="77777777" w:rsidR="003D3F99" w:rsidRDefault="003D3F99">
    <w:pPr>
      <w:jc w:val="both"/>
    </w:pPr>
  </w:p>
  <w:p w14:paraId="000001A1" w14:textId="77777777" w:rsidR="003D3F99" w:rsidRDefault="003D3F99">
    <w:pPr>
      <w:jc w:val="both"/>
    </w:pPr>
  </w:p>
  <w:p w14:paraId="000001A2" w14:textId="77777777" w:rsidR="003D3F99" w:rsidRDefault="003D3F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73A27"/>
    <w:multiLevelType w:val="hybridMultilevel"/>
    <w:tmpl w:val="39E8DD18"/>
    <w:lvl w:ilvl="0" w:tplc="C85E3A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ov45regdISA9XnKS4MLy34Phswq1DsetQesg0dleSNxAN/IRoGRDyrR5zmPbuxMPEn8XWZHUfhHIQv/EX6m6w==" w:salt="B8rPwsOhbbJ6Yta2JM4tQ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FC"/>
    <w:rsid w:val="000252B0"/>
    <w:rsid w:val="00062329"/>
    <w:rsid w:val="000A68AD"/>
    <w:rsid w:val="000B1054"/>
    <w:rsid w:val="000C245B"/>
    <w:rsid w:val="000D35A0"/>
    <w:rsid w:val="001154B4"/>
    <w:rsid w:val="0013357F"/>
    <w:rsid w:val="0017402E"/>
    <w:rsid w:val="00195D0F"/>
    <w:rsid w:val="001C49C8"/>
    <w:rsid w:val="001F5713"/>
    <w:rsid w:val="00243665"/>
    <w:rsid w:val="002A233B"/>
    <w:rsid w:val="002A5EF1"/>
    <w:rsid w:val="002A65DC"/>
    <w:rsid w:val="00301E0B"/>
    <w:rsid w:val="003252CF"/>
    <w:rsid w:val="00347F7F"/>
    <w:rsid w:val="0036516E"/>
    <w:rsid w:val="003D379C"/>
    <w:rsid w:val="003D3F99"/>
    <w:rsid w:val="003E6267"/>
    <w:rsid w:val="003F6367"/>
    <w:rsid w:val="004014FC"/>
    <w:rsid w:val="00402243"/>
    <w:rsid w:val="00433FA7"/>
    <w:rsid w:val="00453732"/>
    <w:rsid w:val="00455398"/>
    <w:rsid w:val="00456EC6"/>
    <w:rsid w:val="00492D52"/>
    <w:rsid w:val="004C109D"/>
    <w:rsid w:val="004D412E"/>
    <w:rsid w:val="004E6638"/>
    <w:rsid w:val="00537E4F"/>
    <w:rsid w:val="00544881"/>
    <w:rsid w:val="00545029"/>
    <w:rsid w:val="00560CDC"/>
    <w:rsid w:val="00570253"/>
    <w:rsid w:val="00585292"/>
    <w:rsid w:val="005A2F62"/>
    <w:rsid w:val="005F6D09"/>
    <w:rsid w:val="00600C89"/>
    <w:rsid w:val="00624815"/>
    <w:rsid w:val="00637496"/>
    <w:rsid w:val="00646539"/>
    <w:rsid w:val="00690296"/>
    <w:rsid w:val="006967F6"/>
    <w:rsid w:val="006A6C0B"/>
    <w:rsid w:val="006C0583"/>
    <w:rsid w:val="006C2B40"/>
    <w:rsid w:val="006C39FB"/>
    <w:rsid w:val="006E4985"/>
    <w:rsid w:val="00840CFB"/>
    <w:rsid w:val="00862AD2"/>
    <w:rsid w:val="00871260"/>
    <w:rsid w:val="008735ED"/>
    <w:rsid w:val="00925066"/>
    <w:rsid w:val="00925C65"/>
    <w:rsid w:val="009556DD"/>
    <w:rsid w:val="00983F00"/>
    <w:rsid w:val="0099236D"/>
    <w:rsid w:val="009E118F"/>
    <w:rsid w:val="00A7201D"/>
    <w:rsid w:val="00AB74B8"/>
    <w:rsid w:val="00AB7B71"/>
    <w:rsid w:val="00AD0328"/>
    <w:rsid w:val="00AE5736"/>
    <w:rsid w:val="00B00A88"/>
    <w:rsid w:val="00B17033"/>
    <w:rsid w:val="00B2402E"/>
    <w:rsid w:val="00B40F1C"/>
    <w:rsid w:val="00B60971"/>
    <w:rsid w:val="00B6284A"/>
    <w:rsid w:val="00B76696"/>
    <w:rsid w:val="00C1336A"/>
    <w:rsid w:val="00C60E7E"/>
    <w:rsid w:val="00C677A8"/>
    <w:rsid w:val="00C901FF"/>
    <w:rsid w:val="00C94614"/>
    <w:rsid w:val="00C94892"/>
    <w:rsid w:val="00CD68F2"/>
    <w:rsid w:val="00D000C4"/>
    <w:rsid w:val="00D03487"/>
    <w:rsid w:val="00D4266B"/>
    <w:rsid w:val="00D51F68"/>
    <w:rsid w:val="00D83B64"/>
    <w:rsid w:val="00DB7039"/>
    <w:rsid w:val="00DC72D0"/>
    <w:rsid w:val="00DE7598"/>
    <w:rsid w:val="00E13E0C"/>
    <w:rsid w:val="00E1766F"/>
    <w:rsid w:val="00E73692"/>
    <w:rsid w:val="00E73FEF"/>
    <w:rsid w:val="00EA73D3"/>
    <w:rsid w:val="00EB54F7"/>
    <w:rsid w:val="00EE1F3C"/>
    <w:rsid w:val="00EE6735"/>
    <w:rsid w:val="00EF3D47"/>
    <w:rsid w:val="00EF75AF"/>
    <w:rsid w:val="00F3399A"/>
    <w:rsid w:val="00F33BE1"/>
    <w:rsid w:val="00F773DE"/>
    <w:rsid w:val="00F84BFC"/>
    <w:rsid w:val="00F85835"/>
    <w:rsid w:val="00F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C783A"/>
  <w15:docId w15:val="{1CB9D992-1966-44BD-95CB-19244E0E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8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3A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AA6"/>
    <w:rPr>
      <w:color w:val="605E5C"/>
      <w:shd w:val="clear" w:color="auto" w:fill="E1DFDD"/>
    </w:rPr>
  </w:style>
  <w:style w:type="paragraph" w:customStyle="1" w:styleId="Default">
    <w:name w:val="Default"/>
    <w:rsid w:val="00DB72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925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5C0"/>
  </w:style>
  <w:style w:type="paragraph" w:styleId="Piedepgina">
    <w:name w:val="footer"/>
    <w:basedOn w:val="Normal"/>
    <w:link w:val="PiedepginaCar"/>
    <w:uiPriority w:val="99"/>
    <w:unhideWhenUsed/>
    <w:rsid w:val="00925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5C0"/>
  </w:style>
  <w:style w:type="paragraph" w:styleId="Sangradetextonormal">
    <w:name w:val="Body Text Indent"/>
    <w:basedOn w:val="Normal"/>
    <w:link w:val="SangradetextonormalCar"/>
    <w:rsid w:val="009255C0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255C0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8A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722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22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22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2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20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37B14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6C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C2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believe.info/" TargetMode="External"/><Relationship Id="rId13" Type="http://schemas.openxmlformats.org/officeDocument/2006/relationships/hyperlink" Target="https://research.ulusofona.pt/en/organisations/hei-lab-human-environment-interaction-lab" TargetMode="External"/><Relationship Id="rId18" Type="http://schemas.openxmlformats.org/officeDocument/2006/relationships/hyperlink" Target="https://wpd.ugr.es/~labncd/?page_id=3551&amp;lang=es" TargetMode="External"/><Relationship Id="rId26" Type="http://schemas.openxmlformats.org/officeDocument/2006/relationships/hyperlink" Target="https://www.memoryugr.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ottingham.ac.uk/psychology/people/gonzalo.urcelay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jectbelieve.info/" TargetMode="External"/><Relationship Id="rId17" Type="http://schemas.openxmlformats.org/officeDocument/2006/relationships/hyperlink" Target="https://blab.lin.ufl.edu/" TargetMode="External"/><Relationship Id="rId25" Type="http://schemas.openxmlformats.org/officeDocument/2006/relationships/hyperlink" Target="https://personale.unimore.it/rubrica/dettaglio/fpesciarelli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emoryugr.es/" TargetMode="External"/><Relationship Id="rId20" Type="http://schemas.openxmlformats.org/officeDocument/2006/relationships/hyperlink" Target="https://neplegroup.com/" TargetMode="External"/><Relationship Id="rId29" Type="http://schemas.openxmlformats.org/officeDocument/2006/relationships/hyperlink" Target="https://www.durham.ac.uk/staff/maja-kutlac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ulusofona.pt/pt/organisations/hei-lab-human-environment-interaction-lab" TargetMode="External"/><Relationship Id="rId24" Type="http://schemas.openxmlformats.org/officeDocument/2006/relationships/hyperlink" Target="https://www.memoryugr.es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affectiveneuro.at/" TargetMode="External"/><Relationship Id="rId23" Type="http://schemas.openxmlformats.org/officeDocument/2006/relationships/hyperlink" Target="https://rajarammemorylab.com/" TargetMode="External"/><Relationship Id="rId28" Type="http://schemas.openxmlformats.org/officeDocument/2006/relationships/hyperlink" Target="https://www.pps-ugr.es/labs/psicologia-del-cambio-social/" TargetMode="External"/><Relationship Id="rId10" Type="http://schemas.openxmlformats.org/officeDocument/2006/relationships/hyperlink" Target="https://projectbelieve.info/" TargetMode="External"/><Relationship Id="rId19" Type="http://schemas.openxmlformats.org/officeDocument/2006/relationships/hyperlink" Target="https://icd.umn.edu/" TargetMode="External"/><Relationship Id="rId31" Type="http://schemas.openxmlformats.org/officeDocument/2006/relationships/hyperlink" Target="https://profiles.sussex.ac.uk/p581033-matthias-gob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psco.fr/" TargetMode="External"/><Relationship Id="rId14" Type="http://schemas.openxmlformats.org/officeDocument/2006/relationships/hyperlink" Target="https://projectbelieve.info/" TargetMode="External"/><Relationship Id="rId22" Type="http://schemas.openxmlformats.org/officeDocument/2006/relationships/hyperlink" Target="https://www.memoryugr.es/" TargetMode="External"/><Relationship Id="rId27" Type="http://schemas.openxmlformats.org/officeDocument/2006/relationships/hyperlink" Target="https://www.uniroma3.it/persone/bVp3RnVoNW40ZmFpTm1KVmxyenA4ek5VZGFsSWNjS0xWa1FlZFhrREV2UT0=/ricerca/1665493977Curriculum%20Vitae%20di%20Davide%20Nardo.pdf/" TargetMode="External"/><Relationship Id="rId30" Type="http://schemas.openxmlformats.org/officeDocument/2006/relationships/hyperlink" Target="https://www.pps-ugr.es/labs/psicologia-social-de-la-desigualdad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xRRKyxXPSfLhhs2+NwjaGGepSw==">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9</Pages>
  <Words>4552</Words>
  <Characters>25036</Characters>
  <Application>Microsoft Office Word</Application>
  <DocSecurity>8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 RUIZ RABANEDA</dc:creator>
  <cp:lastModifiedBy>Ruth</cp:lastModifiedBy>
  <cp:revision>73</cp:revision>
  <dcterms:created xsi:type="dcterms:W3CDTF">2024-12-02T09:14:00Z</dcterms:created>
  <dcterms:modified xsi:type="dcterms:W3CDTF">2025-02-13T10:53:00Z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08b8d43cf1cd432a9e7b965cdb36e7ba87248f66f4f295fa4e3bb004b0dab713</vt:lpwstr>
  </property>
</Properties>
</file>